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22E40" w14:textId="77777777" w:rsidR="00D22147" w:rsidRPr="007B0DE7" w:rsidRDefault="00D22147" w:rsidP="00D22147">
      <w:pPr>
        <w:pStyle w:val="Nzev"/>
        <w:rPr>
          <w:rFonts w:ascii="Palatino Linotype" w:hAnsi="Palatino Linotype" w:cstheme="minorHAnsi"/>
          <w:szCs w:val="40"/>
        </w:rPr>
      </w:pPr>
      <w:r w:rsidRPr="007B0DE7">
        <w:rPr>
          <w:rFonts w:ascii="Palatino Linotype" w:hAnsi="Palatino Linotype" w:cstheme="minorHAnsi"/>
          <w:szCs w:val="40"/>
        </w:rPr>
        <w:t>KUPNÍ SMLOUVA</w:t>
      </w:r>
    </w:p>
    <w:p w14:paraId="3CF51628" w14:textId="77777777" w:rsidR="00D22147" w:rsidRPr="00090479" w:rsidRDefault="00D22147" w:rsidP="00D22147">
      <w:pPr>
        <w:pStyle w:val="Nzev"/>
        <w:rPr>
          <w:rFonts w:ascii="Palatino Linotype" w:hAnsi="Palatino Linotype" w:cstheme="minorHAnsi"/>
          <w:sz w:val="22"/>
          <w:szCs w:val="22"/>
        </w:rPr>
      </w:pPr>
    </w:p>
    <w:p w14:paraId="215FCC42" w14:textId="77777777" w:rsidR="00D22147" w:rsidRPr="00090479" w:rsidRDefault="00D22147" w:rsidP="00D22147">
      <w:pPr>
        <w:pStyle w:val="Podnadpis"/>
        <w:rPr>
          <w:rFonts w:ascii="Palatino Linotype" w:hAnsi="Palatino Linotype" w:cstheme="minorHAnsi"/>
          <w:b/>
          <w:bCs/>
          <w:sz w:val="22"/>
          <w:szCs w:val="22"/>
        </w:rPr>
      </w:pPr>
      <w:r w:rsidRPr="00090479">
        <w:rPr>
          <w:rFonts w:ascii="Palatino Linotype" w:hAnsi="Palatino Linotype" w:cstheme="minorHAnsi"/>
          <w:b/>
          <w:bCs/>
          <w:sz w:val="22"/>
          <w:szCs w:val="22"/>
        </w:rPr>
        <w:t>Dle § 2079 a násl. zákona č. 89/2012 Sb., občanský zákoník, v platném znění</w:t>
      </w:r>
    </w:p>
    <w:p w14:paraId="732BBDA4" w14:textId="77777777" w:rsidR="00D22147" w:rsidRPr="00090479" w:rsidRDefault="00D22147" w:rsidP="00D22147">
      <w:pPr>
        <w:pStyle w:val="Podnadpis"/>
        <w:rPr>
          <w:rFonts w:ascii="Palatino Linotype" w:hAnsi="Palatino Linotype" w:cstheme="minorHAnsi"/>
          <w:sz w:val="22"/>
          <w:szCs w:val="22"/>
        </w:rPr>
      </w:pPr>
    </w:p>
    <w:p w14:paraId="70172939" w14:textId="77777777" w:rsidR="00D22147" w:rsidRPr="00090479" w:rsidRDefault="00D22147" w:rsidP="00D22147">
      <w:pPr>
        <w:pStyle w:val="Nadpis1"/>
        <w:jc w:val="center"/>
        <w:rPr>
          <w:rFonts w:ascii="Palatino Linotype" w:hAnsi="Palatino Linotype" w:cstheme="minorHAnsi"/>
          <w:sz w:val="22"/>
          <w:szCs w:val="22"/>
        </w:rPr>
      </w:pPr>
      <w:r w:rsidRPr="00090479">
        <w:rPr>
          <w:rFonts w:ascii="Palatino Linotype" w:hAnsi="Palatino Linotype" w:cstheme="minorHAnsi"/>
          <w:sz w:val="22"/>
          <w:szCs w:val="22"/>
        </w:rPr>
        <w:t>Číslo: __________</w:t>
      </w:r>
    </w:p>
    <w:p w14:paraId="4395583B" w14:textId="77777777" w:rsidR="00D22147" w:rsidRPr="00090479" w:rsidRDefault="00D22147" w:rsidP="00D22147">
      <w:pPr>
        <w:rPr>
          <w:rFonts w:ascii="Palatino Linotype" w:hAnsi="Palatino Linotype" w:cstheme="minorHAnsi"/>
        </w:rPr>
      </w:pP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4"/>
        <w:gridCol w:w="851"/>
        <w:gridCol w:w="4404"/>
      </w:tblGrid>
      <w:tr w:rsidR="00B8683A" w:rsidRPr="00111A5F" w14:paraId="58D50534" w14:textId="77777777" w:rsidTr="009575F1">
        <w:trPr>
          <w:trHeight w:val="288"/>
          <w:jc w:val="center"/>
        </w:trPr>
        <w:tc>
          <w:tcPr>
            <w:tcW w:w="3964" w:type="dxa"/>
            <w:shd w:val="clear" w:color="auto" w:fill="A6A6A6" w:themeFill="background1" w:themeFillShade="A6"/>
            <w:noWrap/>
            <w:vAlign w:val="bottom"/>
            <w:hideMark/>
          </w:tcPr>
          <w:p w14:paraId="2F78F959" w14:textId="77777777" w:rsidR="00B8683A" w:rsidRPr="00111A5F" w:rsidRDefault="00B8683A" w:rsidP="009575F1">
            <w:pPr>
              <w:spacing w:after="0"/>
              <w:rPr>
                <w:rFonts w:ascii="Palatino Linotype" w:hAnsi="Palatino Linotype"/>
                <w:b/>
                <w:sz w:val="24"/>
                <w:szCs w:val="24"/>
              </w:rPr>
            </w:pPr>
            <w:bookmarkStart w:id="0" w:name="_Hlk29884760"/>
            <w:r w:rsidRPr="00111A5F">
              <w:rPr>
                <w:rFonts w:ascii="Palatino Linotype" w:hAnsi="Palatino Linotype"/>
                <w:b/>
                <w:sz w:val="24"/>
                <w:szCs w:val="24"/>
              </w:rPr>
              <w:t>PRODÁVAJÍCÍ:</w:t>
            </w:r>
          </w:p>
        </w:tc>
        <w:tc>
          <w:tcPr>
            <w:tcW w:w="851" w:type="dxa"/>
            <w:shd w:val="clear" w:color="auto" w:fill="A6A6A6" w:themeFill="background1" w:themeFillShade="A6"/>
            <w:noWrap/>
            <w:vAlign w:val="bottom"/>
            <w:hideMark/>
          </w:tcPr>
          <w:p w14:paraId="4F02AA1E" w14:textId="77777777" w:rsidR="00B8683A" w:rsidRPr="00111A5F" w:rsidRDefault="00B8683A" w:rsidP="009575F1">
            <w:pPr>
              <w:spacing w:after="0"/>
              <w:rPr>
                <w:rFonts w:ascii="Palatino Linotype" w:hAnsi="Palatino Linotype"/>
                <w:b/>
                <w:sz w:val="24"/>
                <w:szCs w:val="24"/>
              </w:rPr>
            </w:pPr>
          </w:p>
        </w:tc>
        <w:tc>
          <w:tcPr>
            <w:tcW w:w="4404" w:type="dxa"/>
            <w:shd w:val="clear" w:color="auto" w:fill="A6A6A6" w:themeFill="background1" w:themeFillShade="A6"/>
            <w:noWrap/>
            <w:vAlign w:val="bottom"/>
            <w:hideMark/>
          </w:tcPr>
          <w:p w14:paraId="3445121F" w14:textId="77777777" w:rsidR="00B8683A" w:rsidRPr="00111A5F" w:rsidRDefault="00B8683A" w:rsidP="009575F1">
            <w:pPr>
              <w:spacing w:after="0"/>
              <w:rPr>
                <w:rFonts w:ascii="Palatino Linotype" w:hAnsi="Palatino Linotype"/>
                <w:b/>
                <w:sz w:val="24"/>
                <w:szCs w:val="24"/>
              </w:rPr>
            </w:pPr>
            <w:r w:rsidRPr="00111A5F">
              <w:rPr>
                <w:rFonts w:ascii="Palatino Linotype" w:hAnsi="Palatino Linotype"/>
                <w:b/>
                <w:sz w:val="24"/>
                <w:szCs w:val="24"/>
              </w:rPr>
              <w:t>KUPUJÍCÍ:</w:t>
            </w:r>
          </w:p>
        </w:tc>
      </w:tr>
      <w:tr w:rsidR="00B8683A" w:rsidRPr="00111A5F" w14:paraId="2481539C" w14:textId="77777777" w:rsidTr="009575F1">
        <w:trPr>
          <w:trHeight w:val="288"/>
          <w:jc w:val="center"/>
        </w:trPr>
        <w:tc>
          <w:tcPr>
            <w:tcW w:w="3964" w:type="dxa"/>
            <w:noWrap/>
            <w:vAlign w:val="bottom"/>
            <w:hideMark/>
          </w:tcPr>
          <w:p w14:paraId="7F3582D7" w14:textId="77777777" w:rsidR="00B8683A" w:rsidRPr="00111A5F" w:rsidRDefault="00B8683A" w:rsidP="009575F1">
            <w:pPr>
              <w:spacing w:after="0"/>
              <w:rPr>
                <w:rFonts w:ascii="Palatino Linotype" w:hAnsi="Palatino Linotype"/>
                <w:b/>
                <w:bCs/>
                <w:color w:val="000000"/>
                <w:sz w:val="24"/>
                <w:szCs w:val="24"/>
              </w:rPr>
            </w:pPr>
            <w:r w:rsidRPr="00111A5F">
              <w:rPr>
                <w:rFonts w:ascii="Palatino Linotype" w:hAnsi="Palatino Linotype"/>
                <w:b/>
                <w:bCs/>
                <w:noProof/>
                <w:sz w:val="24"/>
                <w:szCs w:val="24"/>
              </w:rPr>
              <w:fldChar w:fldCharType="begin">
                <w:ffData>
                  <w:name w:val="Text1"/>
                  <w:enabled/>
                  <w:calcOnExit w:val="0"/>
                  <w:textInput/>
                </w:ffData>
              </w:fldChar>
            </w:r>
            <w:r w:rsidRPr="00111A5F">
              <w:rPr>
                <w:rFonts w:ascii="Palatino Linotype" w:hAnsi="Palatino Linotype"/>
                <w:b/>
                <w:bCs/>
                <w:noProof/>
                <w:sz w:val="24"/>
                <w:szCs w:val="24"/>
              </w:rPr>
              <w:instrText xml:space="preserve"> FORMTEXT </w:instrText>
            </w:r>
            <w:r w:rsidRPr="00111A5F">
              <w:rPr>
                <w:rFonts w:ascii="Palatino Linotype" w:hAnsi="Palatino Linotype"/>
                <w:b/>
                <w:bCs/>
                <w:noProof/>
                <w:sz w:val="24"/>
                <w:szCs w:val="24"/>
              </w:rPr>
            </w:r>
            <w:r w:rsidRPr="00111A5F">
              <w:rPr>
                <w:rFonts w:ascii="Palatino Linotype" w:hAnsi="Palatino Linotype"/>
                <w:b/>
                <w:bCs/>
                <w:noProof/>
                <w:sz w:val="24"/>
                <w:szCs w:val="24"/>
              </w:rPr>
              <w:fldChar w:fldCharType="separate"/>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fldChar w:fldCharType="end"/>
            </w:r>
          </w:p>
        </w:tc>
        <w:tc>
          <w:tcPr>
            <w:tcW w:w="851" w:type="dxa"/>
            <w:noWrap/>
            <w:vAlign w:val="bottom"/>
            <w:hideMark/>
          </w:tcPr>
          <w:p w14:paraId="42E961F9" w14:textId="77777777" w:rsidR="00B8683A" w:rsidRPr="00111A5F" w:rsidRDefault="00B8683A" w:rsidP="009575F1">
            <w:pPr>
              <w:spacing w:after="0"/>
              <w:rPr>
                <w:rFonts w:ascii="Palatino Linotype" w:hAnsi="Palatino Linotype"/>
                <w:color w:val="000000"/>
                <w:sz w:val="24"/>
                <w:szCs w:val="24"/>
              </w:rPr>
            </w:pPr>
          </w:p>
        </w:tc>
        <w:tc>
          <w:tcPr>
            <w:tcW w:w="4404" w:type="dxa"/>
            <w:noWrap/>
            <w:hideMark/>
          </w:tcPr>
          <w:p w14:paraId="0E606EA4" w14:textId="77777777" w:rsidR="00B8683A" w:rsidRPr="004D04E5" w:rsidRDefault="00B8683A" w:rsidP="009575F1">
            <w:pPr>
              <w:spacing w:after="0"/>
              <w:ind w:right="15"/>
              <w:rPr>
                <w:rFonts w:ascii="Palatino Linotype" w:hAnsi="Palatino Linotype" w:cs="Arial"/>
                <w:b/>
                <w:sz w:val="24"/>
                <w:szCs w:val="24"/>
              </w:rPr>
            </w:pPr>
            <w:bookmarkStart w:id="1" w:name="_Hlk63439686"/>
            <w:r w:rsidRPr="004D04E5">
              <w:rPr>
                <w:rFonts w:ascii="Palatino Linotype" w:hAnsi="Palatino Linotype"/>
                <w:b/>
                <w:sz w:val="24"/>
                <w:szCs w:val="24"/>
              </w:rPr>
              <w:t>EKO – UNIMED s.r.o.</w:t>
            </w:r>
            <w:bookmarkEnd w:id="1"/>
          </w:p>
        </w:tc>
      </w:tr>
      <w:tr w:rsidR="00B8683A" w:rsidRPr="00111A5F" w14:paraId="31450332" w14:textId="77777777" w:rsidTr="009575F1">
        <w:trPr>
          <w:trHeight w:val="288"/>
          <w:jc w:val="center"/>
        </w:trPr>
        <w:tc>
          <w:tcPr>
            <w:tcW w:w="3964" w:type="dxa"/>
            <w:noWrap/>
            <w:vAlign w:val="bottom"/>
            <w:hideMark/>
          </w:tcPr>
          <w:p w14:paraId="10714CD5" w14:textId="77777777" w:rsidR="00B8683A" w:rsidRPr="00111A5F" w:rsidRDefault="00B8683A" w:rsidP="009575F1">
            <w:pPr>
              <w:spacing w:after="0"/>
              <w:rPr>
                <w:rFonts w:ascii="Palatino Linotype" w:hAnsi="Palatino Linotype"/>
                <w:color w:val="000000"/>
                <w:sz w:val="24"/>
                <w:szCs w:val="24"/>
              </w:rPr>
            </w:pPr>
            <w:r w:rsidRPr="00111A5F">
              <w:rPr>
                <w:rFonts w:ascii="Palatino Linotype" w:hAnsi="Palatino Linotype"/>
                <w:noProof/>
                <w:sz w:val="24"/>
                <w:szCs w:val="24"/>
              </w:rPr>
              <w:fldChar w:fldCharType="begin">
                <w:ffData>
                  <w:name w:val="Text1"/>
                  <w:enabled/>
                  <w:calcOnExit w:val="0"/>
                  <w:textInput/>
                </w:ffData>
              </w:fldChar>
            </w:r>
            <w:r w:rsidRPr="00111A5F">
              <w:rPr>
                <w:rFonts w:ascii="Palatino Linotype" w:hAnsi="Palatino Linotype"/>
                <w:noProof/>
                <w:sz w:val="24"/>
                <w:szCs w:val="24"/>
              </w:rPr>
              <w:instrText xml:space="preserve"> FORMTEXT </w:instrText>
            </w:r>
            <w:r w:rsidRPr="00111A5F">
              <w:rPr>
                <w:rFonts w:ascii="Palatino Linotype" w:hAnsi="Palatino Linotype"/>
                <w:noProof/>
                <w:sz w:val="24"/>
                <w:szCs w:val="24"/>
              </w:rPr>
            </w:r>
            <w:r w:rsidRPr="00111A5F">
              <w:rPr>
                <w:rFonts w:ascii="Palatino Linotype" w:hAnsi="Palatino Linotype"/>
                <w:noProof/>
                <w:sz w:val="24"/>
                <w:szCs w:val="24"/>
              </w:rPr>
              <w:fldChar w:fldCharType="separate"/>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fldChar w:fldCharType="end"/>
            </w:r>
          </w:p>
        </w:tc>
        <w:tc>
          <w:tcPr>
            <w:tcW w:w="851" w:type="dxa"/>
            <w:noWrap/>
            <w:vAlign w:val="bottom"/>
            <w:hideMark/>
          </w:tcPr>
          <w:p w14:paraId="659D53F4" w14:textId="77777777" w:rsidR="00B8683A" w:rsidRPr="00111A5F" w:rsidRDefault="00B8683A" w:rsidP="009575F1">
            <w:pPr>
              <w:spacing w:after="0"/>
              <w:rPr>
                <w:rFonts w:ascii="Palatino Linotype" w:hAnsi="Palatino Linotype"/>
                <w:color w:val="000000"/>
                <w:sz w:val="24"/>
                <w:szCs w:val="24"/>
              </w:rPr>
            </w:pPr>
          </w:p>
        </w:tc>
        <w:tc>
          <w:tcPr>
            <w:tcW w:w="4404" w:type="dxa"/>
            <w:noWrap/>
            <w:hideMark/>
          </w:tcPr>
          <w:p w14:paraId="5FAAA9E8" w14:textId="77777777" w:rsidR="00B8683A" w:rsidRPr="004D04E5" w:rsidRDefault="00B8683A" w:rsidP="009575F1">
            <w:pPr>
              <w:spacing w:after="0"/>
              <w:ind w:right="15"/>
              <w:rPr>
                <w:rFonts w:ascii="Palatino Linotype" w:hAnsi="Palatino Linotype"/>
                <w:sz w:val="24"/>
                <w:szCs w:val="24"/>
              </w:rPr>
            </w:pPr>
            <w:bookmarkStart w:id="2" w:name="_Hlk63439706"/>
            <w:r w:rsidRPr="004D04E5">
              <w:rPr>
                <w:rFonts w:ascii="Palatino Linotype" w:hAnsi="Palatino Linotype"/>
                <w:sz w:val="24"/>
                <w:szCs w:val="24"/>
              </w:rPr>
              <w:t xml:space="preserve">Medlov 187, 783 91 Uničov </w:t>
            </w:r>
            <w:bookmarkEnd w:id="2"/>
          </w:p>
        </w:tc>
      </w:tr>
      <w:tr w:rsidR="00B8683A" w:rsidRPr="00111A5F" w14:paraId="7FEE2B5F" w14:textId="77777777" w:rsidTr="009575F1">
        <w:trPr>
          <w:trHeight w:val="50"/>
          <w:jc w:val="center"/>
        </w:trPr>
        <w:tc>
          <w:tcPr>
            <w:tcW w:w="3964" w:type="dxa"/>
            <w:noWrap/>
            <w:vAlign w:val="bottom"/>
            <w:hideMark/>
          </w:tcPr>
          <w:p w14:paraId="3F986DCE" w14:textId="77777777" w:rsidR="00B8683A" w:rsidRPr="00111A5F" w:rsidRDefault="00B8683A" w:rsidP="009575F1">
            <w:pPr>
              <w:spacing w:after="0"/>
              <w:rPr>
                <w:rFonts w:ascii="Palatino Linotype" w:hAnsi="Palatino Linotype"/>
                <w:color w:val="000000"/>
                <w:sz w:val="24"/>
                <w:szCs w:val="24"/>
              </w:rPr>
            </w:pPr>
            <w:r w:rsidRPr="00111A5F">
              <w:rPr>
                <w:rFonts w:ascii="Palatino Linotype" w:hAnsi="Palatino Linotype"/>
                <w:color w:val="000000"/>
                <w:sz w:val="24"/>
                <w:szCs w:val="24"/>
              </w:rPr>
              <w:t xml:space="preserve">PSČ: </w:t>
            </w:r>
            <w:r w:rsidRPr="00111A5F">
              <w:rPr>
                <w:rFonts w:ascii="Palatino Linotype" w:hAnsi="Palatino Linotype"/>
                <w:noProof/>
                <w:sz w:val="24"/>
                <w:szCs w:val="24"/>
              </w:rPr>
              <w:fldChar w:fldCharType="begin">
                <w:ffData>
                  <w:name w:val="Text1"/>
                  <w:enabled/>
                  <w:calcOnExit w:val="0"/>
                  <w:textInput/>
                </w:ffData>
              </w:fldChar>
            </w:r>
            <w:r w:rsidRPr="00111A5F">
              <w:rPr>
                <w:rFonts w:ascii="Palatino Linotype" w:hAnsi="Palatino Linotype"/>
                <w:noProof/>
                <w:sz w:val="24"/>
                <w:szCs w:val="24"/>
              </w:rPr>
              <w:instrText xml:space="preserve"> FORMTEXT </w:instrText>
            </w:r>
            <w:r w:rsidRPr="00111A5F">
              <w:rPr>
                <w:rFonts w:ascii="Palatino Linotype" w:hAnsi="Palatino Linotype"/>
                <w:noProof/>
                <w:sz w:val="24"/>
                <w:szCs w:val="24"/>
              </w:rPr>
            </w:r>
            <w:r w:rsidRPr="00111A5F">
              <w:rPr>
                <w:rFonts w:ascii="Palatino Linotype" w:hAnsi="Palatino Linotype"/>
                <w:noProof/>
                <w:sz w:val="24"/>
                <w:szCs w:val="24"/>
              </w:rPr>
              <w:fldChar w:fldCharType="separate"/>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fldChar w:fldCharType="end"/>
            </w:r>
          </w:p>
        </w:tc>
        <w:tc>
          <w:tcPr>
            <w:tcW w:w="851" w:type="dxa"/>
            <w:noWrap/>
            <w:vAlign w:val="bottom"/>
            <w:hideMark/>
          </w:tcPr>
          <w:p w14:paraId="55B94D1A" w14:textId="77777777" w:rsidR="00B8683A" w:rsidRPr="00111A5F" w:rsidRDefault="00B8683A" w:rsidP="009575F1">
            <w:pPr>
              <w:spacing w:after="0"/>
              <w:rPr>
                <w:rFonts w:ascii="Palatino Linotype" w:hAnsi="Palatino Linotype"/>
                <w:color w:val="000000"/>
                <w:sz w:val="24"/>
                <w:szCs w:val="24"/>
              </w:rPr>
            </w:pPr>
          </w:p>
        </w:tc>
        <w:tc>
          <w:tcPr>
            <w:tcW w:w="4404" w:type="dxa"/>
            <w:noWrap/>
            <w:vAlign w:val="bottom"/>
            <w:hideMark/>
          </w:tcPr>
          <w:p w14:paraId="40CFD369" w14:textId="77777777" w:rsidR="00B8683A" w:rsidRPr="00F273D5" w:rsidRDefault="00B8683A" w:rsidP="009575F1">
            <w:pPr>
              <w:spacing w:after="0"/>
              <w:rPr>
                <w:rFonts w:ascii="Palatino Linotype" w:hAnsi="Palatino Linotype"/>
                <w:sz w:val="24"/>
                <w:szCs w:val="24"/>
              </w:rPr>
            </w:pPr>
            <w:r w:rsidRPr="00F273D5">
              <w:rPr>
                <w:rFonts w:ascii="Palatino Linotype" w:hAnsi="Palatino Linotype"/>
                <w:sz w:val="24"/>
                <w:szCs w:val="24"/>
              </w:rPr>
              <w:t>PSČ: 78</w:t>
            </w:r>
            <w:r>
              <w:rPr>
                <w:rFonts w:ascii="Palatino Linotype" w:hAnsi="Palatino Linotype"/>
                <w:sz w:val="24"/>
                <w:szCs w:val="24"/>
              </w:rPr>
              <w:t>3 91</w:t>
            </w:r>
          </w:p>
        </w:tc>
      </w:tr>
      <w:tr w:rsidR="00B8683A" w:rsidRPr="00111A5F" w14:paraId="0281127C" w14:textId="77777777" w:rsidTr="009575F1">
        <w:trPr>
          <w:trHeight w:val="288"/>
          <w:jc w:val="center"/>
        </w:trPr>
        <w:tc>
          <w:tcPr>
            <w:tcW w:w="3964" w:type="dxa"/>
            <w:noWrap/>
            <w:vAlign w:val="bottom"/>
          </w:tcPr>
          <w:p w14:paraId="6F02DF9C" w14:textId="77777777" w:rsidR="00B8683A" w:rsidRPr="00111A5F" w:rsidRDefault="00B8683A" w:rsidP="009575F1">
            <w:pPr>
              <w:spacing w:after="0"/>
              <w:rPr>
                <w:rFonts w:ascii="Palatino Linotype" w:hAnsi="Palatino Linotype" w:cs="Arial"/>
                <w:sz w:val="24"/>
                <w:szCs w:val="24"/>
              </w:rPr>
            </w:pPr>
            <w:r w:rsidRPr="00111A5F">
              <w:rPr>
                <w:rFonts w:ascii="Palatino Linotype" w:hAnsi="Palatino Linotype"/>
                <w:b/>
                <w:color w:val="000000"/>
                <w:sz w:val="24"/>
                <w:szCs w:val="24"/>
              </w:rPr>
              <w:t xml:space="preserve">IČ: </w:t>
            </w:r>
            <w:r w:rsidRPr="00111A5F">
              <w:rPr>
                <w:rFonts w:ascii="Palatino Linotype" w:hAnsi="Palatino Linotype"/>
                <w:b/>
                <w:bCs/>
                <w:noProof/>
                <w:sz w:val="24"/>
                <w:szCs w:val="24"/>
              </w:rPr>
              <w:fldChar w:fldCharType="begin">
                <w:ffData>
                  <w:name w:val="Text1"/>
                  <w:enabled/>
                  <w:calcOnExit w:val="0"/>
                  <w:textInput/>
                </w:ffData>
              </w:fldChar>
            </w:r>
            <w:r w:rsidRPr="00111A5F">
              <w:rPr>
                <w:rFonts w:ascii="Palatino Linotype" w:hAnsi="Palatino Linotype"/>
                <w:b/>
                <w:bCs/>
                <w:noProof/>
                <w:sz w:val="24"/>
                <w:szCs w:val="24"/>
              </w:rPr>
              <w:instrText xml:space="preserve"> FORMTEXT </w:instrText>
            </w:r>
            <w:r w:rsidRPr="00111A5F">
              <w:rPr>
                <w:rFonts w:ascii="Palatino Linotype" w:hAnsi="Palatino Linotype"/>
                <w:b/>
                <w:bCs/>
                <w:noProof/>
                <w:sz w:val="24"/>
                <w:szCs w:val="24"/>
              </w:rPr>
            </w:r>
            <w:r w:rsidRPr="00111A5F">
              <w:rPr>
                <w:rFonts w:ascii="Palatino Linotype" w:hAnsi="Palatino Linotype"/>
                <w:b/>
                <w:bCs/>
                <w:noProof/>
                <w:sz w:val="24"/>
                <w:szCs w:val="24"/>
              </w:rPr>
              <w:fldChar w:fldCharType="separate"/>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fldChar w:fldCharType="end"/>
            </w:r>
            <w:r w:rsidRPr="00111A5F">
              <w:rPr>
                <w:rFonts w:ascii="Palatino Linotype" w:hAnsi="Palatino Linotype"/>
                <w:b/>
                <w:bCs/>
                <w:noProof/>
                <w:sz w:val="24"/>
                <w:szCs w:val="24"/>
              </w:rPr>
              <w:t xml:space="preserve"> </w:t>
            </w:r>
            <w:r w:rsidRPr="00111A5F">
              <w:rPr>
                <w:rFonts w:ascii="Palatino Linotype" w:hAnsi="Palatino Linotype"/>
                <w:b/>
                <w:color w:val="000000"/>
                <w:sz w:val="24"/>
                <w:szCs w:val="24"/>
              </w:rPr>
              <w:t>/ DIČ</w:t>
            </w:r>
            <w:r w:rsidRPr="00111A5F">
              <w:rPr>
                <w:rFonts w:ascii="Palatino Linotype" w:hAnsi="Palatino Linotype"/>
                <w:color w:val="000000"/>
                <w:sz w:val="24"/>
                <w:szCs w:val="24"/>
              </w:rPr>
              <w:t xml:space="preserve">: </w:t>
            </w:r>
            <w:r w:rsidRPr="00111A5F">
              <w:rPr>
                <w:rFonts w:ascii="Palatino Linotype" w:hAnsi="Palatino Linotype"/>
                <w:b/>
                <w:bCs/>
                <w:noProof/>
                <w:sz w:val="24"/>
                <w:szCs w:val="24"/>
              </w:rPr>
              <w:fldChar w:fldCharType="begin">
                <w:ffData>
                  <w:name w:val="Text1"/>
                  <w:enabled/>
                  <w:calcOnExit w:val="0"/>
                  <w:textInput/>
                </w:ffData>
              </w:fldChar>
            </w:r>
            <w:r w:rsidRPr="00111A5F">
              <w:rPr>
                <w:rFonts w:ascii="Palatino Linotype" w:hAnsi="Palatino Linotype"/>
                <w:b/>
                <w:bCs/>
                <w:noProof/>
                <w:sz w:val="24"/>
                <w:szCs w:val="24"/>
              </w:rPr>
              <w:instrText xml:space="preserve"> FORMTEXT </w:instrText>
            </w:r>
            <w:r w:rsidRPr="00111A5F">
              <w:rPr>
                <w:rFonts w:ascii="Palatino Linotype" w:hAnsi="Palatino Linotype"/>
                <w:b/>
                <w:bCs/>
                <w:noProof/>
                <w:sz w:val="24"/>
                <w:szCs w:val="24"/>
              </w:rPr>
            </w:r>
            <w:r w:rsidRPr="00111A5F">
              <w:rPr>
                <w:rFonts w:ascii="Palatino Linotype" w:hAnsi="Palatino Linotype"/>
                <w:b/>
                <w:bCs/>
                <w:noProof/>
                <w:sz w:val="24"/>
                <w:szCs w:val="24"/>
              </w:rPr>
              <w:fldChar w:fldCharType="separate"/>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t> </w:t>
            </w:r>
            <w:r w:rsidRPr="00111A5F">
              <w:rPr>
                <w:rFonts w:ascii="Palatino Linotype" w:hAnsi="Palatino Linotype"/>
                <w:b/>
                <w:bCs/>
                <w:noProof/>
                <w:sz w:val="24"/>
                <w:szCs w:val="24"/>
              </w:rPr>
              <w:fldChar w:fldCharType="end"/>
            </w:r>
          </w:p>
        </w:tc>
        <w:tc>
          <w:tcPr>
            <w:tcW w:w="851" w:type="dxa"/>
            <w:noWrap/>
            <w:vAlign w:val="bottom"/>
          </w:tcPr>
          <w:p w14:paraId="5C494680" w14:textId="77777777" w:rsidR="00B8683A" w:rsidRPr="00111A5F" w:rsidRDefault="00B8683A" w:rsidP="009575F1">
            <w:pPr>
              <w:spacing w:after="0"/>
              <w:rPr>
                <w:rFonts w:ascii="Palatino Linotype" w:hAnsi="Palatino Linotype"/>
                <w:color w:val="000000"/>
                <w:sz w:val="24"/>
                <w:szCs w:val="24"/>
              </w:rPr>
            </w:pPr>
          </w:p>
        </w:tc>
        <w:tc>
          <w:tcPr>
            <w:tcW w:w="4404" w:type="dxa"/>
            <w:noWrap/>
            <w:vAlign w:val="bottom"/>
          </w:tcPr>
          <w:p w14:paraId="02228CD2" w14:textId="77777777" w:rsidR="00B8683A" w:rsidRPr="00F273D5" w:rsidRDefault="00B8683A" w:rsidP="009575F1">
            <w:pPr>
              <w:spacing w:after="0"/>
              <w:rPr>
                <w:rFonts w:ascii="Palatino Linotype" w:hAnsi="Palatino Linotype" w:cs="Arial"/>
                <w:sz w:val="24"/>
                <w:szCs w:val="24"/>
              </w:rPr>
            </w:pPr>
            <w:r w:rsidRPr="00F273D5">
              <w:rPr>
                <w:rFonts w:ascii="Palatino Linotype" w:hAnsi="Palatino Linotype"/>
                <w:b/>
                <w:color w:val="000000"/>
                <w:sz w:val="24"/>
                <w:szCs w:val="24"/>
              </w:rPr>
              <w:t>IČ: / DIČ</w:t>
            </w:r>
            <w:r w:rsidRPr="00F273D5">
              <w:rPr>
                <w:rFonts w:ascii="Palatino Linotype" w:hAnsi="Palatino Linotype"/>
                <w:color w:val="000000"/>
                <w:sz w:val="24"/>
                <w:szCs w:val="24"/>
              </w:rPr>
              <w:t xml:space="preserve">: </w:t>
            </w:r>
            <w:bookmarkStart w:id="3" w:name="_Hlk63439805"/>
            <w:r w:rsidRPr="004D04E5">
              <w:rPr>
                <w:rFonts w:ascii="Palatino Linotype" w:hAnsi="Palatino Linotype"/>
                <w:sz w:val="24"/>
                <w:szCs w:val="24"/>
              </w:rPr>
              <w:t>62303431</w:t>
            </w:r>
            <w:bookmarkEnd w:id="3"/>
            <w:r w:rsidRPr="004D04E5">
              <w:rPr>
                <w:rFonts w:ascii="Palatino Linotype" w:hAnsi="Palatino Linotype"/>
                <w:sz w:val="24"/>
                <w:szCs w:val="24"/>
              </w:rPr>
              <w:t>/CZ62303431</w:t>
            </w:r>
          </w:p>
        </w:tc>
      </w:tr>
      <w:tr w:rsidR="00B8683A" w:rsidRPr="00111A5F" w14:paraId="3BAFDB52" w14:textId="77777777" w:rsidTr="009575F1">
        <w:trPr>
          <w:trHeight w:val="288"/>
          <w:jc w:val="center"/>
        </w:trPr>
        <w:tc>
          <w:tcPr>
            <w:tcW w:w="3964" w:type="dxa"/>
            <w:noWrap/>
            <w:vAlign w:val="bottom"/>
          </w:tcPr>
          <w:p w14:paraId="2CAEC963" w14:textId="77777777" w:rsidR="00B8683A" w:rsidRPr="00111A5F" w:rsidRDefault="00B8683A" w:rsidP="009575F1">
            <w:pPr>
              <w:spacing w:after="0"/>
              <w:rPr>
                <w:rFonts w:ascii="Palatino Linotype" w:hAnsi="Palatino Linotype" w:cs="Arial"/>
                <w:sz w:val="24"/>
                <w:szCs w:val="24"/>
              </w:rPr>
            </w:pPr>
            <w:r w:rsidRPr="00111A5F">
              <w:rPr>
                <w:rFonts w:ascii="Palatino Linotype" w:hAnsi="Palatino Linotype" w:cs="Arial"/>
                <w:sz w:val="24"/>
                <w:szCs w:val="24"/>
              </w:rPr>
              <w:t xml:space="preserve">Zapsaný v obchodním rejstříku vedeném u </w:t>
            </w:r>
            <w:r w:rsidRPr="00111A5F">
              <w:rPr>
                <w:rFonts w:ascii="Palatino Linotype" w:hAnsi="Palatino Linotype"/>
                <w:noProof/>
                <w:sz w:val="24"/>
                <w:szCs w:val="24"/>
              </w:rPr>
              <w:fldChar w:fldCharType="begin">
                <w:ffData>
                  <w:name w:val="Text1"/>
                  <w:enabled/>
                  <w:calcOnExit w:val="0"/>
                  <w:textInput/>
                </w:ffData>
              </w:fldChar>
            </w:r>
            <w:r w:rsidRPr="00111A5F">
              <w:rPr>
                <w:rFonts w:ascii="Palatino Linotype" w:hAnsi="Palatino Linotype"/>
                <w:noProof/>
                <w:sz w:val="24"/>
                <w:szCs w:val="24"/>
              </w:rPr>
              <w:instrText xml:space="preserve"> FORMTEXT </w:instrText>
            </w:r>
            <w:r w:rsidRPr="00111A5F">
              <w:rPr>
                <w:rFonts w:ascii="Palatino Linotype" w:hAnsi="Palatino Linotype"/>
                <w:noProof/>
                <w:sz w:val="24"/>
                <w:szCs w:val="24"/>
              </w:rPr>
            </w:r>
            <w:r w:rsidRPr="00111A5F">
              <w:rPr>
                <w:rFonts w:ascii="Palatino Linotype" w:hAnsi="Palatino Linotype"/>
                <w:noProof/>
                <w:sz w:val="24"/>
                <w:szCs w:val="24"/>
              </w:rPr>
              <w:fldChar w:fldCharType="separate"/>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fldChar w:fldCharType="end"/>
            </w:r>
          </w:p>
        </w:tc>
        <w:tc>
          <w:tcPr>
            <w:tcW w:w="851" w:type="dxa"/>
            <w:noWrap/>
            <w:vAlign w:val="bottom"/>
          </w:tcPr>
          <w:p w14:paraId="48709721" w14:textId="77777777" w:rsidR="00B8683A" w:rsidRPr="00111A5F" w:rsidRDefault="00B8683A" w:rsidP="009575F1">
            <w:pPr>
              <w:spacing w:after="0"/>
              <w:rPr>
                <w:rFonts w:ascii="Palatino Linotype" w:hAnsi="Palatino Linotype"/>
                <w:color w:val="000000"/>
                <w:sz w:val="24"/>
                <w:szCs w:val="24"/>
              </w:rPr>
            </w:pPr>
          </w:p>
        </w:tc>
        <w:tc>
          <w:tcPr>
            <w:tcW w:w="4404" w:type="dxa"/>
            <w:noWrap/>
            <w:vAlign w:val="bottom"/>
          </w:tcPr>
          <w:p w14:paraId="226299B8" w14:textId="77777777" w:rsidR="00B8683A" w:rsidRPr="00111A5F" w:rsidRDefault="00B8683A" w:rsidP="009575F1">
            <w:pPr>
              <w:spacing w:after="0"/>
              <w:rPr>
                <w:rFonts w:ascii="Palatino Linotype" w:hAnsi="Palatino Linotype" w:cs="Arial"/>
                <w:sz w:val="24"/>
                <w:szCs w:val="24"/>
              </w:rPr>
            </w:pPr>
            <w:r>
              <w:rPr>
                <w:rFonts w:ascii="Palatino Linotype" w:hAnsi="Palatino Linotype" w:cs="Arial"/>
                <w:sz w:val="24"/>
                <w:szCs w:val="24"/>
              </w:rPr>
              <w:t xml:space="preserve"> </w:t>
            </w:r>
            <w:r w:rsidRPr="00111A5F">
              <w:rPr>
                <w:rFonts w:ascii="Palatino Linotype" w:hAnsi="Palatino Linotype" w:cs="Arial"/>
                <w:sz w:val="24"/>
                <w:szCs w:val="24"/>
              </w:rPr>
              <w:t>Zapsaný v obchodním rejstříku vedeném u</w:t>
            </w:r>
            <w:r>
              <w:rPr>
                <w:rFonts w:ascii="Palatino Linotype" w:hAnsi="Palatino Linotype" w:cs="Arial"/>
                <w:sz w:val="24"/>
                <w:szCs w:val="24"/>
              </w:rPr>
              <w:t xml:space="preserve"> Krajského soudu v Ostravě, oddíl C, vložka 7718</w:t>
            </w:r>
          </w:p>
        </w:tc>
      </w:tr>
      <w:tr w:rsidR="00B8683A" w:rsidRPr="00111A5F" w14:paraId="5F645AA4" w14:textId="77777777" w:rsidTr="009575F1">
        <w:trPr>
          <w:trHeight w:val="288"/>
          <w:jc w:val="center"/>
        </w:trPr>
        <w:tc>
          <w:tcPr>
            <w:tcW w:w="3964" w:type="dxa"/>
            <w:shd w:val="clear" w:color="auto" w:fill="A6A6A6" w:themeFill="background1" w:themeFillShade="A6"/>
            <w:noWrap/>
            <w:vAlign w:val="bottom"/>
          </w:tcPr>
          <w:p w14:paraId="647DAA76" w14:textId="77777777" w:rsidR="00B8683A" w:rsidRPr="00111A5F" w:rsidRDefault="00B8683A" w:rsidP="009575F1">
            <w:pPr>
              <w:spacing w:after="0"/>
              <w:rPr>
                <w:rFonts w:ascii="Palatino Linotype" w:hAnsi="Palatino Linotype"/>
                <w:sz w:val="24"/>
                <w:szCs w:val="24"/>
              </w:rPr>
            </w:pPr>
            <w:r w:rsidRPr="00111A5F">
              <w:rPr>
                <w:rFonts w:ascii="Palatino Linotype" w:hAnsi="Palatino Linotype"/>
                <w:b/>
                <w:sz w:val="24"/>
                <w:szCs w:val="24"/>
              </w:rPr>
              <w:t>Zástupce/odpovědná osoba - funkce</w:t>
            </w:r>
          </w:p>
        </w:tc>
        <w:tc>
          <w:tcPr>
            <w:tcW w:w="851" w:type="dxa"/>
            <w:shd w:val="clear" w:color="auto" w:fill="A6A6A6" w:themeFill="background1" w:themeFillShade="A6"/>
            <w:noWrap/>
            <w:vAlign w:val="bottom"/>
          </w:tcPr>
          <w:p w14:paraId="44014A42" w14:textId="77777777" w:rsidR="00B8683A" w:rsidRPr="00111A5F" w:rsidRDefault="00B8683A" w:rsidP="009575F1">
            <w:pPr>
              <w:spacing w:after="0"/>
              <w:rPr>
                <w:rFonts w:ascii="Palatino Linotype" w:hAnsi="Palatino Linotype"/>
                <w:sz w:val="24"/>
                <w:szCs w:val="24"/>
              </w:rPr>
            </w:pPr>
          </w:p>
        </w:tc>
        <w:tc>
          <w:tcPr>
            <w:tcW w:w="4404" w:type="dxa"/>
            <w:shd w:val="clear" w:color="auto" w:fill="A6A6A6" w:themeFill="background1" w:themeFillShade="A6"/>
            <w:noWrap/>
            <w:vAlign w:val="bottom"/>
          </w:tcPr>
          <w:p w14:paraId="008A9435" w14:textId="77777777" w:rsidR="00B8683A" w:rsidRPr="00DF26B1" w:rsidRDefault="00B8683A" w:rsidP="009575F1">
            <w:pPr>
              <w:spacing w:after="0"/>
              <w:rPr>
                <w:rFonts w:ascii="Palatino Linotype" w:hAnsi="Palatino Linotype"/>
                <w:sz w:val="24"/>
                <w:szCs w:val="24"/>
              </w:rPr>
            </w:pPr>
            <w:r w:rsidRPr="00DF26B1">
              <w:rPr>
                <w:rFonts w:ascii="Palatino Linotype" w:hAnsi="Palatino Linotype"/>
                <w:b/>
                <w:sz w:val="24"/>
                <w:szCs w:val="24"/>
              </w:rPr>
              <w:t>Zástupce</w:t>
            </w:r>
            <w:r>
              <w:rPr>
                <w:rFonts w:ascii="Palatino Linotype" w:hAnsi="Palatino Linotype"/>
                <w:b/>
                <w:sz w:val="24"/>
                <w:szCs w:val="24"/>
              </w:rPr>
              <w:t xml:space="preserve"> ve věcech smluvních/technických:</w:t>
            </w:r>
          </w:p>
        </w:tc>
      </w:tr>
      <w:tr w:rsidR="00B8683A" w:rsidRPr="00F273D5" w14:paraId="6E482C43" w14:textId="77777777" w:rsidTr="009575F1">
        <w:trPr>
          <w:trHeight w:val="288"/>
          <w:jc w:val="center"/>
        </w:trPr>
        <w:tc>
          <w:tcPr>
            <w:tcW w:w="3964" w:type="dxa"/>
            <w:noWrap/>
            <w:vAlign w:val="bottom"/>
          </w:tcPr>
          <w:p w14:paraId="27F637EC" w14:textId="77777777" w:rsidR="00B8683A" w:rsidRPr="00F273D5" w:rsidRDefault="00B8683A" w:rsidP="009575F1">
            <w:pPr>
              <w:spacing w:after="0"/>
              <w:rPr>
                <w:rFonts w:ascii="Palatino Linotype" w:hAnsi="Palatino Linotype"/>
                <w:color w:val="000000"/>
                <w:sz w:val="24"/>
                <w:szCs w:val="24"/>
              </w:rPr>
            </w:pPr>
            <w:r w:rsidRPr="00F273D5">
              <w:rPr>
                <w:rFonts w:ascii="Palatino Linotype" w:hAnsi="Palatino Linotype"/>
                <w:noProof/>
                <w:sz w:val="24"/>
                <w:szCs w:val="24"/>
              </w:rPr>
              <w:fldChar w:fldCharType="begin">
                <w:ffData>
                  <w:name w:val="Text1"/>
                  <w:enabled/>
                  <w:calcOnExit w:val="0"/>
                  <w:textInput/>
                </w:ffData>
              </w:fldChar>
            </w:r>
            <w:r w:rsidRPr="00F273D5">
              <w:rPr>
                <w:rFonts w:ascii="Palatino Linotype" w:hAnsi="Palatino Linotype"/>
                <w:noProof/>
                <w:sz w:val="24"/>
                <w:szCs w:val="24"/>
              </w:rPr>
              <w:instrText xml:space="preserve"> FORMTEXT </w:instrText>
            </w:r>
            <w:r w:rsidRPr="00F273D5">
              <w:rPr>
                <w:rFonts w:ascii="Palatino Linotype" w:hAnsi="Palatino Linotype"/>
                <w:noProof/>
                <w:sz w:val="24"/>
                <w:szCs w:val="24"/>
              </w:rPr>
            </w:r>
            <w:r w:rsidRPr="00F273D5">
              <w:rPr>
                <w:rFonts w:ascii="Palatino Linotype" w:hAnsi="Palatino Linotype"/>
                <w:noProof/>
                <w:sz w:val="24"/>
                <w:szCs w:val="24"/>
              </w:rPr>
              <w:fldChar w:fldCharType="separate"/>
            </w:r>
            <w:r w:rsidRPr="00F273D5">
              <w:rPr>
                <w:rFonts w:ascii="Palatino Linotype" w:hAnsi="Palatino Linotype"/>
                <w:noProof/>
                <w:sz w:val="24"/>
                <w:szCs w:val="24"/>
              </w:rPr>
              <w:t> </w:t>
            </w:r>
            <w:r w:rsidRPr="00F273D5">
              <w:rPr>
                <w:rFonts w:ascii="Palatino Linotype" w:hAnsi="Palatino Linotype"/>
                <w:noProof/>
                <w:sz w:val="24"/>
                <w:szCs w:val="24"/>
              </w:rPr>
              <w:t> </w:t>
            </w:r>
            <w:r w:rsidRPr="00F273D5">
              <w:rPr>
                <w:rFonts w:ascii="Palatino Linotype" w:hAnsi="Palatino Linotype"/>
                <w:noProof/>
                <w:sz w:val="24"/>
                <w:szCs w:val="24"/>
              </w:rPr>
              <w:t> </w:t>
            </w:r>
            <w:r w:rsidRPr="00F273D5">
              <w:rPr>
                <w:rFonts w:ascii="Palatino Linotype" w:hAnsi="Palatino Linotype"/>
                <w:noProof/>
                <w:sz w:val="24"/>
                <w:szCs w:val="24"/>
              </w:rPr>
              <w:t> </w:t>
            </w:r>
            <w:r w:rsidRPr="00F273D5">
              <w:rPr>
                <w:rFonts w:ascii="Palatino Linotype" w:hAnsi="Palatino Linotype"/>
                <w:noProof/>
                <w:sz w:val="24"/>
                <w:szCs w:val="24"/>
              </w:rPr>
              <w:t> </w:t>
            </w:r>
            <w:r w:rsidRPr="00F273D5">
              <w:rPr>
                <w:rFonts w:ascii="Palatino Linotype" w:hAnsi="Palatino Linotype"/>
                <w:noProof/>
                <w:sz w:val="24"/>
                <w:szCs w:val="24"/>
              </w:rPr>
              <w:fldChar w:fldCharType="end"/>
            </w:r>
          </w:p>
        </w:tc>
        <w:tc>
          <w:tcPr>
            <w:tcW w:w="851" w:type="dxa"/>
            <w:noWrap/>
            <w:vAlign w:val="bottom"/>
          </w:tcPr>
          <w:p w14:paraId="2BCC1EB8" w14:textId="77777777" w:rsidR="00B8683A" w:rsidRPr="00F273D5" w:rsidRDefault="00B8683A" w:rsidP="009575F1">
            <w:pPr>
              <w:spacing w:after="0"/>
              <w:rPr>
                <w:rFonts w:ascii="Palatino Linotype" w:hAnsi="Palatino Linotype"/>
                <w:color w:val="000000"/>
                <w:sz w:val="24"/>
                <w:szCs w:val="24"/>
              </w:rPr>
            </w:pPr>
          </w:p>
        </w:tc>
        <w:tc>
          <w:tcPr>
            <w:tcW w:w="4404" w:type="dxa"/>
            <w:noWrap/>
            <w:vAlign w:val="bottom"/>
          </w:tcPr>
          <w:p w14:paraId="50C34558" w14:textId="20A686C0" w:rsidR="00B8683A" w:rsidRPr="004D04E5" w:rsidRDefault="00B8683A" w:rsidP="009575F1">
            <w:pPr>
              <w:spacing w:after="0"/>
              <w:rPr>
                <w:rFonts w:ascii="Palatino Linotype" w:hAnsi="Palatino Linotype"/>
                <w:sz w:val="24"/>
                <w:szCs w:val="24"/>
              </w:rPr>
            </w:pPr>
            <w:bookmarkStart w:id="4" w:name="_Hlk63439724"/>
            <w:r w:rsidRPr="004D04E5">
              <w:rPr>
                <w:rFonts w:ascii="Palatino Linotype" w:hAnsi="Palatino Linotype"/>
                <w:sz w:val="24"/>
                <w:szCs w:val="24"/>
              </w:rPr>
              <w:t>Ing. Kateřina Jakůbková</w:t>
            </w:r>
            <w:bookmarkEnd w:id="4"/>
            <w:r>
              <w:rPr>
                <w:rFonts w:ascii="Palatino Linotype" w:hAnsi="Palatino Linotype"/>
                <w:sz w:val="24"/>
                <w:szCs w:val="24"/>
              </w:rPr>
              <w:t>, jednatelka</w:t>
            </w:r>
          </w:p>
        </w:tc>
      </w:tr>
      <w:tr w:rsidR="00B8683A" w:rsidRPr="00111A5F" w14:paraId="4C05E98F" w14:textId="77777777" w:rsidTr="009575F1">
        <w:trPr>
          <w:trHeight w:val="288"/>
          <w:jc w:val="center"/>
        </w:trPr>
        <w:tc>
          <w:tcPr>
            <w:tcW w:w="3964" w:type="dxa"/>
            <w:noWrap/>
            <w:vAlign w:val="bottom"/>
          </w:tcPr>
          <w:p w14:paraId="61D70ABD" w14:textId="77777777" w:rsidR="00B8683A" w:rsidRPr="00111A5F" w:rsidRDefault="00B8683A" w:rsidP="009575F1">
            <w:pPr>
              <w:spacing w:after="0"/>
              <w:rPr>
                <w:rFonts w:ascii="Palatino Linotype" w:hAnsi="Palatino Linotype"/>
                <w:color w:val="000000"/>
                <w:sz w:val="24"/>
                <w:szCs w:val="24"/>
              </w:rPr>
            </w:pPr>
            <w:r w:rsidRPr="00111A5F">
              <w:rPr>
                <w:rFonts w:ascii="Palatino Linotype" w:hAnsi="Palatino Linotype"/>
                <w:color w:val="000000"/>
                <w:sz w:val="24"/>
                <w:szCs w:val="24"/>
              </w:rPr>
              <w:t xml:space="preserve">Tel: </w:t>
            </w:r>
            <w:r w:rsidRPr="00111A5F">
              <w:rPr>
                <w:rFonts w:ascii="Palatino Linotype" w:hAnsi="Palatino Linotype"/>
                <w:noProof/>
                <w:sz w:val="24"/>
                <w:szCs w:val="24"/>
              </w:rPr>
              <w:fldChar w:fldCharType="begin">
                <w:ffData>
                  <w:name w:val="Text1"/>
                  <w:enabled/>
                  <w:calcOnExit w:val="0"/>
                  <w:textInput/>
                </w:ffData>
              </w:fldChar>
            </w:r>
            <w:r w:rsidRPr="00111A5F">
              <w:rPr>
                <w:rFonts w:ascii="Palatino Linotype" w:hAnsi="Palatino Linotype"/>
                <w:noProof/>
                <w:sz w:val="24"/>
                <w:szCs w:val="24"/>
              </w:rPr>
              <w:instrText xml:space="preserve"> FORMTEXT </w:instrText>
            </w:r>
            <w:r w:rsidRPr="00111A5F">
              <w:rPr>
                <w:rFonts w:ascii="Palatino Linotype" w:hAnsi="Palatino Linotype"/>
                <w:noProof/>
                <w:sz w:val="24"/>
                <w:szCs w:val="24"/>
              </w:rPr>
            </w:r>
            <w:r w:rsidRPr="00111A5F">
              <w:rPr>
                <w:rFonts w:ascii="Palatino Linotype" w:hAnsi="Palatino Linotype"/>
                <w:noProof/>
                <w:sz w:val="24"/>
                <w:szCs w:val="24"/>
              </w:rPr>
              <w:fldChar w:fldCharType="separate"/>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fldChar w:fldCharType="end"/>
            </w:r>
          </w:p>
        </w:tc>
        <w:tc>
          <w:tcPr>
            <w:tcW w:w="851" w:type="dxa"/>
            <w:noWrap/>
            <w:vAlign w:val="bottom"/>
          </w:tcPr>
          <w:p w14:paraId="11C3CD01" w14:textId="77777777" w:rsidR="00B8683A" w:rsidRPr="00111A5F" w:rsidRDefault="00B8683A" w:rsidP="009575F1">
            <w:pPr>
              <w:spacing w:after="0"/>
              <w:rPr>
                <w:rFonts w:ascii="Palatino Linotype" w:hAnsi="Palatino Linotype"/>
                <w:color w:val="000000"/>
                <w:sz w:val="24"/>
                <w:szCs w:val="24"/>
              </w:rPr>
            </w:pPr>
          </w:p>
        </w:tc>
        <w:tc>
          <w:tcPr>
            <w:tcW w:w="4404" w:type="dxa"/>
            <w:noWrap/>
            <w:vAlign w:val="bottom"/>
          </w:tcPr>
          <w:p w14:paraId="1F9C58C3" w14:textId="77777777" w:rsidR="00B8683A" w:rsidRPr="00DF26B1" w:rsidRDefault="00B8683A" w:rsidP="009575F1">
            <w:pPr>
              <w:spacing w:after="0"/>
              <w:rPr>
                <w:rFonts w:ascii="Palatino Linotype" w:hAnsi="Palatino Linotype" w:cs="Arial"/>
                <w:sz w:val="24"/>
                <w:szCs w:val="24"/>
              </w:rPr>
            </w:pPr>
            <w:r w:rsidRPr="00DF26B1">
              <w:rPr>
                <w:rFonts w:ascii="Palatino Linotype" w:hAnsi="Palatino Linotype" w:cs="Arial"/>
                <w:sz w:val="24"/>
                <w:szCs w:val="24"/>
              </w:rPr>
              <w:t xml:space="preserve">Tel: </w:t>
            </w:r>
            <w:r>
              <w:rPr>
                <w:rFonts w:ascii="Palatino Linotype" w:hAnsi="Palatino Linotype" w:cs="Arial"/>
                <w:sz w:val="24"/>
                <w:szCs w:val="24"/>
              </w:rPr>
              <w:t>734 215 125</w:t>
            </w:r>
          </w:p>
        </w:tc>
      </w:tr>
      <w:tr w:rsidR="00B8683A" w:rsidRPr="00111A5F" w14:paraId="2A9B2FCF" w14:textId="77777777" w:rsidTr="009575F1">
        <w:trPr>
          <w:trHeight w:val="288"/>
          <w:jc w:val="center"/>
        </w:trPr>
        <w:tc>
          <w:tcPr>
            <w:tcW w:w="3964" w:type="dxa"/>
            <w:noWrap/>
            <w:vAlign w:val="bottom"/>
          </w:tcPr>
          <w:p w14:paraId="19DE000C" w14:textId="77777777" w:rsidR="00B8683A" w:rsidRPr="00111A5F" w:rsidRDefault="00B8683A" w:rsidP="009575F1">
            <w:pPr>
              <w:spacing w:after="0"/>
              <w:rPr>
                <w:rFonts w:ascii="Palatino Linotype" w:hAnsi="Palatino Linotype"/>
                <w:color w:val="000000"/>
                <w:sz w:val="24"/>
                <w:szCs w:val="24"/>
              </w:rPr>
            </w:pPr>
            <w:r w:rsidRPr="00111A5F">
              <w:rPr>
                <w:rFonts w:ascii="Palatino Linotype" w:hAnsi="Palatino Linotype"/>
                <w:color w:val="000000"/>
                <w:sz w:val="24"/>
                <w:szCs w:val="24"/>
              </w:rPr>
              <w:t xml:space="preserve">E-mail: </w:t>
            </w:r>
            <w:r w:rsidRPr="00111A5F">
              <w:rPr>
                <w:rFonts w:ascii="Palatino Linotype" w:hAnsi="Palatino Linotype"/>
                <w:noProof/>
                <w:sz w:val="24"/>
                <w:szCs w:val="24"/>
              </w:rPr>
              <w:fldChar w:fldCharType="begin">
                <w:ffData>
                  <w:name w:val="Text1"/>
                  <w:enabled/>
                  <w:calcOnExit w:val="0"/>
                  <w:textInput/>
                </w:ffData>
              </w:fldChar>
            </w:r>
            <w:r w:rsidRPr="00111A5F">
              <w:rPr>
                <w:rFonts w:ascii="Palatino Linotype" w:hAnsi="Palatino Linotype"/>
                <w:noProof/>
                <w:sz w:val="24"/>
                <w:szCs w:val="24"/>
              </w:rPr>
              <w:instrText xml:space="preserve"> FORMTEXT </w:instrText>
            </w:r>
            <w:r w:rsidRPr="00111A5F">
              <w:rPr>
                <w:rFonts w:ascii="Palatino Linotype" w:hAnsi="Palatino Linotype"/>
                <w:noProof/>
                <w:sz w:val="24"/>
                <w:szCs w:val="24"/>
              </w:rPr>
            </w:r>
            <w:r w:rsidRPr="00111A5F">
              <w:rPr>
                <w:rFonts w:ascii="Palatino Linotype" w:hAnsi="Palatino Linotype"/>
                <w:noProof/>
                <w:sz w:val="24"/>
                <w:szCs w:val="24"/>
              </w:rPr>
              <w:fldChar w:fldCharType="separate"/>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fldChar w:fldCharType="end"/>
            </w:r>
          </w:p>
        </w:tc>
        <w:tc>
          <w:tcPr>
            <w:tcW w:w="851" w:type="dxa"/>
            <w:noWrap/>
            <w:vAlign w:val="bottom"/>
          </w:tcPr>
          <w:p w14:paraId="74B491D1" w14:textId="77777777" w:rsidR="00B8683A" w:rsidRPr="00111A5F" w:rsidRDefault="00B8683A" w:rsidP="009575F1">
            <w:pPr>
              <w:spacing w:after="0"/>
              <w:rPr>
                <w:rFonts w:ascii="Palatino Linotype" w:hAnsi="Palatino Linotype"/>
                <w:color w:val="000000"/>
                <w:sz w:val="24"/>
                <w:szCs w:val="24"/>
              </w:rPr>
            </w:pPr>
          </w:p>
        </w:tc>
        <w:tc>
          <w:tcPr>
            <w:tcW w:w="4404" w:type="dxa"/>
            <w:noWrap/>
            <w:vAlign w:val="bottom"/>
          </w:tcPr>
          <w:p w14:paraId="4E4AE760" w14:textId="767DBCF3" w:rsidR="00B8683A" w:rsidRPr="00AE04C8" w:rsidRDefault="00B8683A" w:rsidP="009575F1">
            <w:pPr>
              <w:spacing w:after="0"/>
              <w:rPr>
                <w:rFonts w:ascii="Palatino Linotype" w:hAnsi="Palatino Linotype" w:cs="Courier New"/>
                <w:color w:val="2C363A"/>
                <w:sz w:val="20"/>
                <w:szCs w:val="20"/>
                <w:shd w:val="clear" w:color="auto" w:fill="FFFFFF"/>
              </w:rPr>
            </w:pPr>
            <w:r w:rsidRPr="00AE04C8">
              <w:rPr>
                <w:rFonts w:ascii="Palatino Linotype" w:hAnsi="Palatino Linotype"/>
                <w:sz w:val="24"/>
                <w:szCs w:val="24"/>
              </w:rPr>
              <w:t>e-mail:</w:t>
            </w:r>
            <w:r w:rsidRPr="00AE04C8">
              <w:rPr>
                <w:rFonts w:ascii="Palatino Linotype" w:hAnsi="Palatino Linotype"/>
              </w:rPr>
              <w:t xml:space="preserve"> </w:t>
            </w:r>
            <w:hyperlink r:id="rId7" w:history="1">
              <w:r w:rsidR="00AE04C8" w:rsidRPr="00AE04C8">
                <w:rPr>
                  <w:rStyle w:val="Hypertextovodkaz"/>
                  <w:rFonts w:ascii="Palatino Linotype" w:hAnsi="Palatino Linotype" w:cs="Courier New"/>
                  <w:sz w:val="20"/>
                  <w:szCs w:val="20"/>
                  <w:shd w:val="clear" w:color="auto" w:fill="FFFFFF"/>
                </w:rPr>
                <w:t>info@eko-unimed.cz</w:t>
              </w:r>
            </w:hyperlink>
          </w:p>
        </w:tc>
      </w:tr>
      <w:tr w:rsidR="00B8683A" w:rsidRPr="00111A5F" w14:paraId="1C3537F4" w14:textId="77777777" w:rsidTr="009575F1">
        <w:trPr>
          <w:trHeight w:val="288"/>
          <w:jc w:val="center"/>
        </w:trPr>
        <w:tc>
          <w:tcPr>
            <w:tcW w:w="3964" w:type="dxa"/>
            <w:shd w:val="clear" w:color="auto" w:fill="A6A6A6" w:themeFill="background1" w:themeFillShade="A6"/>
            <w:noWrap/>
            <w:vAlign w:val="bottom"/>
          </w:tcPr>
          <w:p w14:paraId="1E85DB30" w14:textId="77777777" w:rsidR="00B8683A" w:rsidRPr="00111A5F" w:rsidRDefault="00B8683A" w:rsidP="009575F1">
            <w:pPr>
              <w:spacing w:after="0"/>
              <w:rPr>
                <w:rFonts w:ascii="Palatino Linotype" w:hAnsi="Palatino Linotype"/>
                <w:sz w:val="24"/>
                <w:szCs w:val="24"/>
              </w:rPr>
            </w:pPr>
            <w:r w:rsidRPr="00111A5F">
              <w:rPr>
                <w:rFonts w:ascii="Palatino Linotype" w:hAnsi="Palatino Linotype"/>
                <w:b/>
                <w:sz w:val="24"/>
                <w:szCs w:val="24"/>
              </w:rPr>
              <w:t>Bankovní spojení:</w:t>
            </w:r>
          </w:p>
        </w:tc>
        <w:tc>
          <w:tcPr>
            <w:tcW w:w="851" w:type="dxa"/>
            <w:shd w:val="clear" w:color="auto" w:fill="A6A6A6" w:themeFill="background1" w:themeFillShade="A6"/>
            <w:noWrap/>
            <w:vAlign w:val="bottom"/>
          </w:tcPr>
          <w:p w14:paraId="103682C1" w14:textId="77777777" w:rsidR="00B8683A" w:rsidRPr="00111A5F" w:rsidRDefault="00B8683A" w:rsidP="009575F1">
            <w:pPr>
              <w:spacing w:after="0"/>
              <w:rPr>
                <w:rFonts w:ascii="Palatino Linotype" w:hAnsi="Palatino Linotype"/>
                <w:sz w:val="24"/>
                <w:szCs w:val="24"/>
              </w:rPr>
            </w:pPr>
          </w:p>
        </w:tc>
        <w:tc>
          <w:tcPr>
            <w:tcW w:w="4404" w:type="dxa"/>
            <w:shd w:val="clear" w:color="auto" w:fill="A6A6A6" w:themeFill="background1" w:themeFillShade="A6"/>
            <w:noWrap/>
            <w:vAlign w:val="bottom"/>
          </w:tcPr>
          <w:p w14:paraId="1642D013" w14:textId="77777777" w:rsidR="00B8683A" w:rsidRPr="00111A5F" w:rsidRDefault="00B8683A" w:rsidP="009575F1">
            <w:pPr>
              <w:spacing w:after="0"/>
              <w:rPr>
                <w:rFonts w:ascii="Palatino Linotype" w:hAnsi="Palatino Linotype"/>
                <w:color w:val="FF0000"/>
                <w:sz w:val="24"/>
                <w:szCs w:val="24"/>
              </w:rPr>
            </w:pPr>
            <w:r>
              <w:rPr>
                <w:rFonts w:ascii="Palatino Linotype" w:hAnsi="Palatino Linotype"/>
                <w:b/>
                <w:color w:val="FF0000"/>
                <w:sz w:val="24"/>
                <w:szCs w:val="24"/>
              </w:rPr>
              <w:t xml:space="preserve"> </w:t>
            </w:r>
          </w:p>
        </w:tc>
      </w:tr>
      <w:tr w:rsidR="00B8683A" w:rsidRPr="00111A5F" w14:paraId="61F118AE" w14:textId="77777777" w:rsidTr="009575F1">
        <w:trPr>
          <w:trHeight w:val="288"/>
          <w:jc w:val="center"/>
        </w:trPr>
        <w:tc>
          <w:tcPr>
            <w:tcW w:w="3964" w:type="dxa"/>
            <w:noWrap/>
            <w:vAlign w:val="bottom"/>
          </w:tcPr>
          <w:p w14:paraId="40B05752" w14:textId="77777777" w:rsidR="00B8683A" w:rsidRPr="00111A5F" w:rsidRDefault="00B8683A" w:rsidP="009575F1">
            <w:pPr>
              <w:spacing w:after="0"/>
              <w:rPr>
                <w:rFonts w:ascii="Palatino Linotype" w:hAnsi="Palatino Linotype" w:cs="Arial"/>
                <w:sz w:val="24"/>
                <w:szCs w:val="24"/>
              </w:rPr>
            </w:pPr>
            <w:r w:rsidRPr="00111A5F">
              <w:rPr>
                <w:rFonts w:ascii="Palatino Linotype" w:hAnsi="Palatino Linotype"/>
                <w:noProof/>
                <w:sz w:val="24"/>
                <w:szCs w:val="24"/>
              </w:rPr>
              <w:fldChar w:fldCharType="begin">
                <w:ffData>
                  <w:name w:val="Text1"/>
                  <w:enabled/>
                  <w:calcOnExit w:val="0"/>
                  <w:textInput/>
                </w:ffData>
              </w:fldChar>
            </w:r>
            <w:r w:rsidRPr="00111A5F">
              <w:rPr>
                <w:rFonts w:ascii="Palatino Linotype" w:hAnsi="Palatino Linotype"/>
                <w:noProof/>
                <w:sz w:val="24"/>
                <w:szCs w:val="24"/>
              </w:rPr>
              <w:instrText xml:space="preserve"> FORMTEXT </w:instrText>
            </w:r>
            <w:r w:rsidRPr="00111A5F">
              <w:rPr>
                <w:rFonts w:ascii="Palatino Linotype" w:hAnsi="Palatino Linotype"/>
                <w:noProof/>
                <w:sz w:val="24"/>
                <w:szCs w:val="24"/>
              </w:rPr>
            </w:r>
            <w:r w:rsidRPr="00111A5F">
              <w:rPr>
                <w:rFonts w:ascii="Palatino Linotype" w:hAnsi="Palatino Linotype"/>
                <w:noProof/>
                <w:sz w:val="24"/>
                <w:szCs w:val="24"/>
              </w:rPr>
              <w:fldChar w:fldCharType="separate"/>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fldChar w:fldCharType="end"/>
            </w:r>
          </w:p>
        </w:tc>
        <w:tc>
          <w:tcPr>
            <w:tcW w:w="851" w:type="dxa"/>
            <w:noWrap/>
            <w:vAlign w:val="bottom"/>
          </w:tcPr>
          <w:p w14:paraId="4812A9CC" w14:textId="77777777" w:rsidR="00B8683A" w:rsidRPr="00111A5F" w:rsidRDefault="00B8683A" w:rsidP="009575F1">
            <w:pPr>
              <w:spacing w:after="0"/>
              <w:rPr>
                <w:rFonts w:ascii="Palatino Linotype" w:hAnsi="Palatino Linotype" w:cs="Arial"/>
                <w:sz w:val="24"/>
                <w:szCs w:val="24"/>
              </w:rPr>
            </w:pPr>
          </w:p>
        </w:tc>
        <w:tc>
          <w:tcPr>
            <w:tcW w:w="4404" w:type="dxa"/>
            <w:noWrap/>
          </w:tcPr>
          <w:p w14:paraId="0F08DC1E" w14:textId="0FF3907B" w:rsidR="00B8683A" w:rsidRPr="004D04E5" w:rsidRDefault="00AE04C8" w:rsidP="009575F1">
            <w:pPr>
              <w:keepLines/>
              <w:widowControl w:val="0"/>
              <w:tabs>
                <w:tab w:val="left" w:pos="3119"/>
                <w:tab w:val="left" w:pos="4320"/>
              </w:tabs>
              <w:spacing w:before="120"/>
              <w:ind w:left="900" w:hanging="900"/>
              <w:jc w:val="both"/>
              <w:rPr>
                <w:rFonts w:ascii="Palatino Linotype" w:hAnsi="Palatino Linotype" w:cs="Arial"/>
                <w:sz w:val="24"/>
                <w:szCs w:val="24"/>
              </w:rPr>
            </w:pPr>
            <w:r>
              <w:rPr>
                <w:rFonts w:ascii="Palatino Linotype" w:hAnsi="Palatino Linotype" w:cs="Arial"/>
                <w:bCs/>
                <w:sz w:val="24"/>
                <w:szCs w:val="24"/>
              </w:rPr>
              <w:t xml:space="preserve"> ČSOB a.s.</w:t>
            </w:r>
          </w:p>
        </w:tc>
      </w:tr>
      <w:tr w:rsidR="00B8683A" w:rsidRPr="00111A5F" w14:paraId="1DA9AAE7" w14:textId="77777777" w:rsidTr="009575F1">
        <w:trPr>
          <w:trHeight w:val="288"/>
          <w:jc w:val="center"/>
        </w:trPr>
        <w:tc>
          <w:tcPr>
            <w:tcW w:w="3964" w:type="dxa"/>
            <w:noWrap/>
            <w:vAlign w:val="bottom"/>
            <w:hideMark/>
          </w:tcPr>
          <w:p w14:paraId="794CA45F" w14:textId="77777777" w:rsidR="00B8683A" w:rsidRPr="00111A5F" w:rsidRDefault="00B8683A" w:rsidP="009575F1">
            <w:pPr>
              <w:spacing w:after="0"/>
              <w:rPr>
                <w:rFonts w:ascii="Palatino Linotype" w:hAnsi="Palatino Linotype" w:cs="Arial"/>
                <w:sz w:val="24"/>
                <w:szCs w:val="24"/>
              </w:rPr>
            </w:pPr>
            <w:r w:rsidRPr="00111A5F">
              <w:rPr>
                <w:rFonts w:ascii="Palatino Linotype" w:hAnsi="Palatino Linotype" w:cs="Arial"/>
                <w:sz w:val="24"/>
                <w:szCs w:val="24"/>
              </w:rPr>
              <w:t xml:space="preserve">č. ú.: </w:t>
            </w:r>
            <w:r w:rsidRPr="00111A5F">
              <w:rPr>
                <w:rFonts w:ascii="Palatino Linotype" w:hAnsi="Palatino Linotype"/>
                <w:noProof/>
                <w:sz w:val="24"/>
                <w:szCs w:val="24"/>
              </w:rPr>
              <w:fldChar w:fldCharType="begin">
                <w:ffData>
                  <w:name w:val="Text1"/>
                  <w:enabled/>
                  <w:calcOnExit w:val="0"/>
                  <w:textInput/>
                </w:ffData>
              </w:fldChar>
            </w:r>
            <w:r w:rsidRPr="00111A5F">
              <w:rPr>
                <w:rFonts w:ascii="Palatino Linotype" w:hAnsi="Palatino Linotype"/>
                <w:noProof/>
                <w:sz w:val="24"/>
                <w:szCs w:val="24"/>
              </w:rPr>
              <w:instrText xml:space="preserve"> FORMTEXT </w:instrText>
            </w:r>
            <w:r w:rsidRPr="00111A5F">
              <w:rPr>
                <w:rFonts w:ascii="Palatino Linotype" w:hAnsi="Palatino Linotype"/>
                <w:noProof/>
                <w:sz w:val="24"/>
                <w:szCs w:val="24"/>
              </w:rPr>
            </w:r>
            <w:r w:rsidRPr="00111A5F">
              <w:rPr>
                <w:rFonts w:ascii="Palatino Linotype" w:hAnsi="Palatino Linotype"/>
                <w:noProof/>
                <w:sz w:val="24"/>
                <w:szCs w:val="24"/>
              </w:rPr>
              <w:fldChar w:fldCharType="separate"/>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t> </w:t>
            </w:r>
            <w:r w:rsidRPr="00111A5F">
              <w:rPr>
                <w:rFonts w:ascii="Palatino Linotype" w:hAnsi="Palatino Linotype"/>
                <w:noProof/>
                <w:sz w:val="24"/>
                <w:szCs w:val="24"/>
              </w:rPr>
              <w:fldChar w:fldCharType="end"/>
            </w:r>
          </w:p>
        </w:tc>
        <w:tc>
          <w:tcPr>
            <w:tcW w:w="851" w:type="dxa"/>
            <w:noWrap/>
            <w:vAlign w:val="bottom"/>
            <w:hideMark/>
          </w:tcPr>
          <w:p w14:paraId="0C4AD690" w14:textId="77777777" w:rsidR="00B8683A" w:rsidRPr="00111A5F" w:rsidRDefault="00B8683A" w:rsidP="009575F1">
            <w:pPr>
              <w:spacing w:after="0"/>
              <w:rPr>
                <w:rFonts w:ascii="Palatino Linotype" w:hAnsi="Palatino Linotype" w:cs="Arial"/>
                <w:sz w:val="24"/>
                <w:szCs w:val="24"/>
              </w:rPr>
            </w:pPr>
          </w:p>
        </w:tc>
        <w:tc>
          <w:tcPr>
            <w:tcW w:w="4404" w:type="dxa"/>
            <w:noWrap/>
            <w:hideMark/>
          </w:tcPr>
          <w:p w14:paraId="2E160424" w14:textId="26F44ABC" w:rsidR="00B8683A" w:rsidRPr="00614737" w:rsidRDefault="00AE04C8" w:rsidP="009575F1">
            <w:pPr>
              <w:spacing w:after="0"/>
              <w:rPr>
                <w:rFonts w:ascii="Palatino Linotype" w:hAnsi="Palatino Linotype" w:cs="Arial"/>
                <w:color w:val="FF0000"/>
                <w:sz w:val="24"/>
                <w:szCs w:val="24"/>
              </w:rPr>
            </w:pPr>
            <w:r w:rsidRPr="00614737">
              <w:rPr>
                <w:rFonts w:ascii="Palatino Linotype" w:hAnsi="Palatino Linotype" w:cs="Courier New"/>
                <w:color w:val="2C363A"/>
                <w:sz w:val="24"/>
                <w:szCs w:val="24"/>
                <w:shd w:val="clear" w:color="auto" w:fill="FFFFFF"/>
              </w:rPr>
              <w:t>321 226 545/0300</w:t>
            </w:r>
          </w:p>
        </w:tc>
      </w:tr>
    </w:tbl>
    <w:p w14:paraId="0AAC2064" w14:textId="77777777" w:rsidR="00D22147" w:rsidRPr="00090479" w:rsidRDefault="00D22147" w:rsidP="00D22147">
      <w:pPr>
        <w:tabs>
          <w:tab w:val="left" w:pos="4820"/>
          <w:tab w:val="left" w:pos="6663"/>
        </w:tabs>
        <w:spacing w:line="240" w:lineRule="auto"/>
        <w:jc w:val="both"/>
        <w:rPr>
          <w:rFonts w:ascii="Palatino Linotype" w:hAnsi="Palatino Linotype" w:cstheme="minorHAnsi"/>
        </w:rPr>
      </w:pPr>
    </w:p>
    <w:p w14:paraId="08636550" w14:textId="77777777" w:rsidR="00D22147" w:rsidRPr="000B2034" w:rsidRDefault="00D22147" w:rsidP="00D22147">
      <w:pPr>
        <w:pStyle w:val="Nadpis6"/>
        <w:numPr>
          <w:ilvl w:val="0"/>
          <w:numId w:val="1"/>
        </w:numPr>
        <w:tabs>
          <w:tab w:val="left" w:pos="0"/>
          <w:tab w:val="num" w:pos="360"/>
        </w:tabs>
        <w:ind w:left="567" w:hanging="720"/>
        <w:rPr>
          <w:rFonts w:ascii="Palatino Linotype" w:hAnsi="Palatino Linotype" w:cstheme="minorHAnsi"/>
          <w:szCs w:val="24"/>
        </w:rPr>
      </w:pPr>
      <w:r w:rsidRPr="000B2034">
        <w:rPr>
          <w:rFonts w:ascii="Palatino Linotype" w:hAnsi="Palatino Linotype" w:cstheme="minorHAnsi"/>
          <w:szCs w:val="24"/>
        </w:rPr>
        <w:t>ZÁKLADNÍ USTANOVENÍ</w:t>
      </w:r>
    </w:p>
    <w:p w14:paraId="68325E64" w14:textId="77777777" w:rsidR="00D22147" w:rsidRPr="00090479" w:rsidRDefault="00D22147" w:rsidP="00D22147">
      <w:pPr>
        <w:spacing w:after="0"/>
        <w:rPr>
          <w:lang w:eastAsia="cs-CZ"/>
        </w:rPr>
      </w:pPr>
    </w:p>
    <w:p w14:paraId="6F5C023C" w14:textId="77777777" w:rsidR="00D22147" w:rsidRPr="00090479" w:rsidRDefault="00D22147" w:rsidP="00D22147">
      <w:pPr>
        <w:pStyle w:val="Zkladntext2"/>
        <w:tabs>
          <w:tab w:val="left" w:pos="0"/>
          <w:tab w:val="left" w:pos="4820"/>
          <w:tab w:val="left" w:pos="6663"/>
        </w:tabs>
        <w:ind w:left="708"/>
        <w:rPr>
          <w:rFonts w:ascii="Palatino Linotype" w:hAnsi="Palatino Linotype" w:cstheme="minorHAnsi"/>
          <w:sz w:val="22"/>
          <w:szCs w:val="22"/>
        </w:rPr>
      </w:pPr>
      <w:r w:rsidRPr="00090479">
        <w:rPr>
          <w:rFonts w:ascii="Palatino Linotype" w:hAnsi="Palatino Linotype" w:cstheme="minorHAnsi"/>
          <w:sz w:val="22"/>
          <w:szCs w:val="22"/>
        </w:rPr>
        <w:t>Kupní smlouvou (dále jen „smlouva“) se prodávající zavazuje, že kupujícímu odevzdá věc specifikovanou v čl. 2. této smlouvy, která je předmětem koupě, a umožní mu nabýt vlastnické právo k ní, a kupující se zavazuje, že věc převezme a zaplatí prodávajícímu kupní cenu.</w:t>
      </w:r>
    </w:p>
    <w:p w14:paraId="37CEA4D2" w14:textId="77777777" w:rsidR="00D22147" w:rsidRPr="00090479" w:rsidRDefault="00D22147" w:rsidP="00D22147">
      <w:pPr>
        <w:tabs>
          <w:tab w:val="left" w:pos="0"/>
          <w:tab w:val="left" w:pos="4820"/>
          <w:tab w:val="left" w:pos="6663"/>
        </w:tabs>
        <w:spacing w:after="0" w:line="240" w:lineRule="auto"/>
        <w:jc w:val="both"/>
        <w:rPr>
          <w:rFonts w:ascii="Palatino Linotype" w:hAnsi="Palatino Linotype" w:cstheme="minorHAnsi"/>
        </w:rPr>
      </w:pPr>
    </w:p>
    <w:p w14:paraId="0D95CADC" w14:textId="77777777" w:rsidR="00D22147" w:rsidRPr="000B2034" w:rsidRDefault="00D22147" w:rsidP="00D22147">
      <w:pPr>
        <w:pStyle w:val="Nadpis6"/>
        <w:numPr>
          <w:ilvl w:val="0"/>
          <w:numId w:val="1"/>
        </w:numPr>
        <w:tabs>
          <w:tab w:val="left" w:pos="0"/>
          <w:tab w:val="num" w:pos="360"/>
        </w:tabs>
        <w:ind w:left="567" w:hanging="720"/>
        <w:rPr>
          <w:rFonts w:ascii="Palatino Linotype" w:hAnsi="Palatino Linotype" w:cstheme="minorHAnsi"/>
          <w:szCs w:val="24"/>
        </w:rPr>
      </w:pPr>
      <w:r w:rsidRPr="000B2034">
        <w:rPr>
          <w:rFonts w:ascii="Palatino Linotype" w:hAnsi="Palatino Linotype" w:cstheme="minorHAnsi"/>
          <w:szCs w:val="24"/>
        </w:rPr>
        <w:t>PŘEDMĚT KOUPĚ</w:t>
      </w:r>
    </w:p>
    <w:p w14:paraId="469400BC" w14:textId="77777777" w:rsidR="00D22147" w:rsidRPr="00090479" w:rsidRDefault="00D22147" w:rsidP="00D22147">
      <w:pPr>
        <w:spacing w:after="0"/>
        <w:rPr>
          <w:lang w:eastAsia="cs-CZ"/>
        </w:rPr>
      </w:pPr>
    </w:p>
    <w:p w14:paraId="36ED0995" w14:textId="281B270E" w:rsidR="00D22147" w:rsidRPr="00090479" w:rsidRDefault="00D22147" w:rsidP="00D22147">
      <w:pPr>
        <w:pStyle w:val="Odstavecseseznamem"/>
        <w:tabs>
          <w:tab w:val="left" w:pos="0"/>
          <w:tab w:val="left" w:pos="4820"/>
          <w:tab w:val="left" w:pos="6663"/>
        </w:tabs>
        <w:spacing w:after="0" w:line="240" w:lineRule="auto"/>
        <w:ind w:left="709"/>
        <w:jc w:val="both"/>
        <w:rPr>
          <w:rFonts w:ascii="Palatino Linotype" w:hAnsi="Palatino Linotype" w:cstheme="minorHAnsi"/>
        </w:rPr>
      </w:pPr>
      <w:r w:rsidRPr="00090479">
        <w:rPr>
          <w:rFonts w:ascii="Palatino Linotype" w:hAnsi="Palatino Linotype" w:cstheme="minorHAnsi"/>
        </w:rPr>
        <w:t>Předmětem koupě je dodávka 1 ks nového vozidla pro svoz odpadu</w:t>
      </w:r>
      <w:r w:rsidR="00C06B63">
        <w:rPr>
          <w:rFonts w:ascii="Palatino Linotype" w:hAnsi="Palatino Linotype" w:cstheme="minorHAnsi"/>
        </w:rPr>
        <w:t xml:space="preserve"> s nástavbou a s identifikací nádob</w:t>
      </w:r>
      <w:r w:rsidR="0047623E">
        <w:rPr>
          <w:rFonts w:ascii="Palatino Linotype" w:hAnsi="Palatino Linotype" w:cstheme="minorHAnsi"/>
        </w:rPr>
        <w:t>.</w:t>
      </w:r>
    </w:p>
    <w:p w14:paraId="7D3094B0" w14:textId="702985AC" w:rsidR="0047623E" w:rsidRPr="002632FB" w:rsidRDefault="0047623E" w:rsidP="0047623E">
      <w:pPr>
        <w:pStyle w:val="Default"/>
        <w:spacing w:after="120"/>
        <w:jc w:val="both"/>
        <w:rPr>
          <w:rFonts w:ascii="Palatino Linotype" w:hAnsi="Palatino Linotype" w:cs="Times New Roman"/>
          <w:b/>
        </w:rPr>
      </w:pPr>
      <w:r>
        <w:rPr>
          <w:rFonts w:ascii="Palatino Linotype" w:hAnsi="Palatino Linotype" w:cs="Times New Roman"/>
          <w:b/>
        </w:rPr>
        <w:t xml:space="preserve">           </w:t>
      </w:r>
      <w:r w:rsidRPr="002632FB">
        <w:rPr>
          <w:rFonts w:ascii="Palatino Linotype" w:hAnsi="Palatino Linotype" w:cs="Times New Roman"/>
          <w:b/>
        </w:rPr>
        <w:t xml:space="preserve">Přesný název a označení: </w:t>
      </w:r>
    </w:p>
    <w:p w14:paraId="4BC531C7" w14:textId="68E99FE6" w:rsidR="0047623E" w:rsidRPr="002632FB" w:rsidRDefault="0047623E" w:rsidP="0047623E">
      <w:pPr>
        <w:pStyle w:val="Default"/>
        <w:spacing w:after="120"/>
        <w:jc w:val="both"/>
        <w:rPr>
          <w:rFonts w:ascii="Palatino Linotype" w:hAnsi="Palatino Linotype" w:cs="Times New Roman"/>
          <w:b/>
        </w:rPr>
      </w:pPr>
      <w:r>
        <w:rPr>
          <w:rFonts w:ascii="Palatino Linotype" w:hAnsi="Palatino Linotype" w:cs="Times New Roman"/>
          <w:b/>
        </w:rPr>
        <w:t xml:space="preserve">           </w:t>
      </w:r>
      <w:r w:rsidRPr="002632FB">
        <w:rPr>
          <w:rFonts w:ascii="Palatino Linotype" w:hAnsi="Palatino Linotype" w:cs="Times New Roman"/>
          <w:b/>
        </w:rPr>
        <w:t xml:space="preserve">Podvozek </w:t>
      </w:r>
      <w:r w:rsidRPr="002632FB">
        <w:rPr>
          <w:rFonts w:ascii="Palatino Linotype" w:hAnsi="Palatino Linotype" w:cs="Times New Roman"/>
          <w:b/>
          <w:highlight w:val="yellow"/>
        </w:rPr>
        <w:t>………………………..……….. (doplní dodavatel)</w:t>
      </w:r>
      <w:r w:rsidRPr="002632FB">
        <w:rPr>
          <w:rFonts w:ascii="Palatino Linotype" w:hAnsi="Palatino Linotype" w:cs="Times New Roman"/>
          <w:b/>
        </w:rPr>
        <w:t xml:space="preserve">  </w:t>
      </w:r>
    </w:p>
    <w:p w14:paraId="58765D1A" w14:textId="078012B9" w:rsidR="00D22147" w:rsidRPr="0047623E" w:rsidRDefault="0047623E" w:rsidP="0047623E">
      <w:pPr>
        <w:pStyle w:val="Default"/>
        <w:spacing w:after="120"/>
        <w:jc w:val="both"/>
        <w:rPr>
          <w:rFonts w:ascii="Palatino Linotype" w:hAnsi="Palatino Linotype" w:cs="Times New Roman"/>
          <w:b/>
        </w:rPr>
      </w:pPr>
      <w:r>
        <w:rPr>
          <w:rFonts w:ascii="Palatino Linotype" w:hAnsi="Palatino Linotype" w:cs="Times New Roman"/>
          <w:b/>
        </w:rPr>
        <w:t xml:space="preserve">           </w:t>
      </w:r>
      <w:r w:rsidRPr="002632FB">
        <w:rPr>
          <w:rFonts w:ascii="Palatino Linotype" w:hAnsi="Palatino Linotype" w:cs="Times New Roman"/>
          <w:b/>
        </w:rPr>
        <w:t xml:space="preserve">Nástavba </w:t>
      </w:r>
      <w:r w:rsidRPr="002632FB">
        <w:rPr>
          <w:rFonts w:ascii="Palatino Linotype" w:hAnsi="Palatino Linotype" w:cs="Times New Roman"/>
          <w:b/>
          <w:highlight w:val="yellow"/>
        </w:rPr>
        <w:t>………………………..……….. (doplní dodavatel)</w:t>
      </w:r>
      <w:r w:rsidRPr="002632FB">
        <w:rPr>
          <w:rFonts w:ascii="Palatino Linotype" w:hAnsi="Palatino Linotype" w:cs="Times New Roman"/>
          <w:b/>
        </w:rPr>
        <w:t xml:space="preserve">    </w:t>
      </w:r>
    </w:p>
    <w:p w14:paraId="4FDE98C5" w14:textId="77777777" w:rsidR="00D22147" w:rsidRPr="00090479" w:rsidRDefault="00D22147" w:rsidP="00D22147">
      <w:pPr>
        <w:pStyle w:val="Odstavecseseznamem"/>
        <w:tabs>
          <w:tab w:val="left" w:pos="0"/>
          <w:tab w:val="left" w:pos="4820"/>
          <w:tab w:val="left" w:pos="6663"/>
        </w:tabs>
        <w:spacing w:after="0" w:line="240" w:lineRule="auto"/>
        <w:jc w:val="both"/>
        <w:rPr>
          <w:rFonts w:ascii="Palatino Linotype" w:hAnsi="Palatino Linotype" w:cstheme="minorHAnsi"/>
        </w:rPr>
      </w:pPr>
      <w:r w:rsidRPr="00090479">
        <w:rPr>
          <w:rFonts w:ascii="Palatino Linotype" w:hAnsi="Palatino Linotype" w:cstheme="minorHAnsi"/>
        </w:rPr>
        <w:t>(dále jako „předmět koupě“)</w:t>
      </w:r>
    </w:p>
    <w:p w14:paraId="29978DBE" w14:textId="77777777" w:rsidR="00D22147" w:rsidRPr="00090479" w:rsidRDefault="00D22147" w:rsidP="00D22147">
      <w:pPr>
        <w:pStyle w:val="Odstavecseseznamem"/>
        <w:tabs>
          <w:tab w:val="left" w:pos="0"/>
          <w:tab w:val="left" w:pos="4820"/>
          <w:tab w:val="left" w:pos="6663"/>
        </w:tabs>
        <w:spacing w:after="0" w:line="240" w:lineRule="auto"/>
        <w:jc w:val="both"/>
        <w:rPr>
          <w:rFonts w:ascii="Palatino Linotype" w:hAnsi="Palatino Linotype" w:cstheme="minorHAnsi"/>
        </w:rPr>
      </w:pPr>
    </w:p>
    <w:p w14:paraId="551007C4" w14:textId="615B9A71" w:rsidR="0047623E" w:rsidRDefault="00D22147" w:rsidP="00B8683A">
      <w:pPr>
        <w:pStyle w:val="Odstavecseseznamem"/>
        <w:tabs>
          <w:tab w:val="left" w:pos="0"/>
          <w:tab w:val="left" w:pos="4820"/>
          <w:tab w:val="left" w:pos="6663"/>
        </w:tabs>
        <w:spacing w:after="0" w:line="240" w:lineRule="auto"/>
        <w:jc w:val="both"/>
        <w:rPr>
          <w:rFonts w:ascii="Palatino Linotype" w:hAnsi="Palatino Linotype" w:cstheme="minorHAnsi"/>
        </w:rPr>
      </w:pPr>
      <w:r w:rsidRPr="00090479">
        <w:rPr>
          <w:rFonts w:ascii="Palatino Linotype" w:hAnsi="Palatino Linotype" w:cstheme="minorHAnsi"/>
        </w:rPr>
        <w:lastRenderedPageBreak/>
        <w:t xml:space="preserve">to vše dle technické specifikace dle </w:t>
      </w:r>
      <w:r w:rsidRPr="00090479">
        <w:rPr>
          <w:rFonts w:ascii="Palatino Linotype" w:hAnsi="Palatino Linotype" w:cstheme="minorHAnsi"/>
          <w:b/>
          <w:bCs/>
        </w:rPr>
        <w:t>Přílohy č. 1</w:t>
      </w:r>
      <w:r w:rsidRPr="00090479">
        <w:rPr>
          <w:rFonts w:ascii="Palatino Linotype" w:hAnsi="Palatino Linotype" w:cstheme="minorHAnsi"/>
        </w:rPr>
        <w:t>., která je nedílnou součástí této smlouvy.</w:t>
      </w:r>
    </w:p>
    <w:p w14:paraId="178FD52B" w14:textId="77777777" w:rsidR="0047623E" w:rsidRPr="00090479" w:rsidRDefault="0047623E" w:rsidP="00D22147">
      <w:pPr>
        <w:tabs>
          <w:tab w:val="left" w:pos="0"/>
          <w:tab w:val="left" w:pos="4820"/>
          <w:tab w:val="left" w:pos="6663"/>
        </w:tabs>
        <w:spacing w:after="0" w:line="240" w:lineRule="auto"/>
        <w:ind w:left="709"/>
        <w:jc w:val="both"/>
        <w:rPr>
          <w:rFonts w:ascii="Palatino Linotype" w:hAnsi="Palatino Linotype" w:cstheme="minorHAnsi"/>
        </w:rPr>
      </w:pPr>
    </w:p>
    <w:p w14:paraId="1CF53C02" w14:textId="77777777" w:rsidR="00D22147" w:rsidRPr="000B2034" w:rsidRDefault="00D22147" w:rsidP="00D22147">
      <w:pPr>
        <w:pStyle w:val="Nadpis6"/>
        <w:numPr>
          <w:ilvl w:val="0"/>
          <w:numId w:val="1"/>
        </w:numPr>
        <w:tabs>
          <w:tab w:val="left" w:pos="0"/>
          <w:tab w:val="num" w:pos="360"/>
        </w:tabs>
        <w:ind w:left="567" w:hanging="720"/>
        <w:rPr>
          <w:rFonts w:ascii="Palatino Linotype" w:hAnsi="Palatino Linotype" w:cstheme="minorHAnsi"/>
          <w:szCs w:val="24"/>
        </w:rPr>
      </w:pPr>
      <w:r w:rsidRPr="000B2034">
        <w:rPr>
          <w:rFonts w:ascii="Palatino Linotype" w:hAnsi="Palatino Linotype" w:cstheme="minorHAnsi"/>
          <w:szCs w:val="24"/>
        </w:rPr>
        <w:t>PROHLÁŠENÍ PRODÁVAJÍCÍHO</w:t>
      </w:r>
    </w:p>
    <w:p w14:paraId="070BC95C" w14:textId="77777777" w:rsidR="00D22147" w:rsidRPr="00090479" w:rsidRDefault="00D22147" w:rsidP="00D22147">
      <w:pPr>
        <w:spacing w:after="0" w:line="240" w:lineRule="auto"/>
        <w:rPr>
          <w:lang w:eastAsia="cs-CZ"/>
        </w:rPr>
      </w:pPr>
    </w:p>
    <w:p w14:paraId="6A387D79" w14:textId="77777777" w:rsidR="00D22147" w:rsidRDefault="00D22147" w:rsidP="00D22147">
      <w:pPr>
        <w:tabs>
          <w:tab w:val="left" w:pos="0"/>
          <w:tab w:val="left" w:pos="4820"/>
          <w:tab w:val="left" w:pos="6663"/>
        </w:tabs>
        <w:spacing w:after="0" w:line="240" w:lineRule="auto"/>
        <w:ind w:left="720"/>
        <w:jc w:val="both"/>
        <w:rPr>
          <w:rFonts w:ascii="Palatino Linotype" w:hAnsi="Palatino Linotype" w:cstheme="minorHAnsi"/>
        </w:rPr>
      </w:pPr>
      <w:r w:rsidRPr="00090479">
        <w:rPr>
          <w:rFonts w:ascii="Palatino Linotype" w:hAnsi="Palatino Linotype" w:cstheme="minorHAnsi"/>
        </w:rPr>
        <w:t>Prodávající prohlašuje, že předmět koupě je plně v souladu s přílohou této smlouvy, a že jeho provedení odpovídá platným právním předpisům pro území členských států EU a technickým normám platným pro ČR.</w:t>
      </w:r>
    </w:p>
    <w:p w14:paraId="14328DDC" w14:textId="77777777" w:rsidR="00D22147" w:rsidRPr="00090479" w:rsidRDefault="00D22147" w:rsidP="00D22147">
      <w:pPr>
        <w:tabs>
          <w:tab w:val="left" w:pos="0"/>
          <w:tab w:val="left" w:pos="4820"/>
          <w:tab w:val="left" w:pos="6663"/>
        </w:tabs>
        <w:spacing w:after="0" w:line="240" w:lineRule="auto"/>
        <w:ind w:left="720"/>
        <w:jc w:val="both"/>
        <w:rPr>
          <w:rFonts w:ascii="Palatino Linotype" w:hAnsi="Palatino Linotype" w:cstheme="minorHAnsi"/>
        </w:rPr>
      </w:pPr>
    </w:p>
    <w:p w14:paraId="7278F0E8"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 xml:space="preserve">CENA DODÁVKY </w:t>
      </w:r>
    </w:p>
    <w:p w14:paraId="24BEF922" w14:textId="77777777" w:rsidR="00D22147" w:rsidRPr="00541A1A" w:rsidRDefault="00D22147" w:rsidP="00D22147">
      <w:pPr>
        <w:spacing w:after="0"/>
        <w:rPr>
          <w:lang w:eastAsia="cs-CZ"/>
        </w:rPr>
      </w:pPr>
    </w:p>
    <w:p w14:paraId="4D6842C6" w14:textId="77777777" w:rsidR="00D22147" w:rsidRPr="00090479" w:rsidRDefault="00D22147" w:rsidP="00D22147">
      <w:pPr>
        <w:pStyle w:val="Nadpis6"/>
        <w:tabs>
          <w:tab w:val="left" w:pos="709"/>
        </w:tabs>
        <w:ind w:left="720" w:firstLine="0"/>
        <w:rPr>
          <w:rFonts w:ascii="Palatino Linotype" w:hAnsi="Palatino Linotype" w:cstheme="minorHAnsi"/>
          <w:b w:val="0"/>
          <w:sz w:val="22"/>
          <w:szCs w:val="22"/>
        </w:rPr>
      </w:pPr>
      <w:r w:rsidRPr="00090479">
        <w:rPr>
          <w:rFonts w:ascii="Palatino Linotype" w:hAnsi="Palatino Linotype" w:cstheme="minorHAnsi"/>
          <w:b w:val="0"/>
          <w:sz w:val="22"/>
          <w:szCs w:val="22"/>
        </w:rPr>
        <w:t xml:space="preserve">Cena dodávky podle čl. 2. a technického provedení dle Přílohy č. 1. činí: </w:t>
      </w:r>
    </w:p>
    <w:p w14:paraId="33D69353" w14:textId="77777777" w:rsidR="00D22147" w:rsidRPr="00090479" w:rsidRDefault="00D22147" w:rsidP="00D22147">
      <w:pPr>
        <w:spacing w:after="0" w:line="240" w:lineRule="auto"/>
        <w:rPr>
          <w:rFonts w:ascii="Palatino Linotype" w:hAnsi="Palatino Linotype"/>
          <w:lang w:eastAsia="cs-CZ"/>
        </w:rPr>
      </w:pPr>
    </w:p>
    <w:tbl>
      <w:tblPr>
        <w:tblW w:w="836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7"/>
        <w:gridCol w:w="3827"/>
      </w:tblGrid>
      <w:tr w:rsidR="00D22147" w:rsidRPr="00DC14CC" w14:paraId="555C675E" w14:textId="77777777" w:rsidTr="0037330E">
        <w:trPr>
          <w:trHeight w:val="288"/>
          <w:jc w:val="right"/>
        </w:trPr>
        <w:tc>
          <w:tcPr>
            <w:tcW w:w="4537" w:type="dxa"/>
            <w:shd w:val="clear" w:color="auto" w:fill="D9D9D9" w:themeFill="background1" w:themeFillShade="D9"/>
            <w:noWrap/>
            <w:vAlign w:val="bottom"/>
            <w:hideMark/>
          </w:tcPr>
          <w:p w14:paraId="49DEB87C" w14:textId="77777777" w:rsidR="00D22147" w:rsidRPr="00DC14CC" w:rsidRDefault="00D22147" w:rsidP="0037330E">
            <w:pPr>
              <w:spacing w:after="0" w:line="240" w:lineRule="auto"/>
              <w:rPr>
                <w:rFonts w:ascii="Palatino Linotype" w:hAnsi="Palatino Linotype" w:cstheme="minorHAnsi"/>
              </w:rPr>
            </w:pPr>
            <w:r w:rsidRPr="00DC14CC">
              <w:rPr>
                <w:rFonts w:ascii="Palatino Linotype" w:hAnsi="Palatino Linotype" w:cstheme="minorHAnsi"/>
                <w:b/>
              </w:rPr>
              <w:t xml:space="preserve">Kupní cena celkem bez DPH: </w:t>
            </w:r>
          </w:p>
        </w:tc>
        <w:tc>
          <w:tcPr>
            <w:tcW w:w="3827" w:type="dxa"/>
            <w:shd w:val="clear" w:color="auto" w:fill="FFFFFF" w:themeFill="background1"/>
            <w:noWrap/>
            <w:vAlign w:val="bottom"/>
            <w:hideMark/>
          </w:tcPr>
          <w:p w14:paraId="00584504" w14:textId="77777777" w:rsidR="00D22147" w:rsidRPr="00DC14CC" w:rsidRDefault="00D22147" w:rsidP="0037330E">
            <w:pPr>
              <w:spacing w:after="0" w:line="240" w:lineRule="auto"/>
              <w:jc w:val="right"/>
              <w:rPr>
                <w:rFonts w:ascii="Palatino Linotype" w:hAnsi="Palatino Linotype" w:cstheme="minorHAnsi"/>
                <w:b/>
              </w:rPr>
            </w:pPr>
            <w:r w:rsidRPr="00DC14CC">
              <w:rPr>
                <w:rFonts w:ascii="Palatino Linotype" w:hAnsi="Palatino Linotype" w:cstheme="minorHAnsi"/>
                <w:b/>
                <w:bCs/>
                <w:noProof/>
                <w:highlight w:val="lightGray"/>
              </w:rPr>
              <w:fldChar w:fldCharType="begin">
                <w:ffData>
                  <w:name w:val="Text1"/>
                  <w:enabled/>
                  <w:calcOnExit w:val="0"/>
                  <w:textInput/>
                </w:ffData>
              </w:fldChar>
            </w:r>
            <w:r w:rsidRPr="00DC14CC">
              <w:rPr>
                <w:rFonts w:ascii="Palatino Linotype" w:hAnsi="Palatino Linotype" w:cstheme="minorHAnsi"/>
                <w:b/>
                <w:bCs/>
                <w:noProof/>
                <w:highlight w:val="lightGray"/>
              </w:rPr>
              <w:instrText xml:space="preserve"> FORMTEXT </w:instrText>
            </w:r>
            <w:r w:rsidRPr="00DC14CC">
              <w:rPr>
                <w:rFonts w:ascii="Palatino Linotype" w:hAnsi="Palatino Linotype" w:cstheme="minorHAnsi"/>
                <w:b/>
                <w:bCs/>
                <w:noProof/>
                <w:highlight w:val="lightGray"/>
              </w:rPr>
            </w:r>
            <w:r w:rsidRPr="00DC14CC">
              <w:rPr>
                <w:rFonts w:ascii="Palatino Linotype" w:hAnsi="Palatino Linotype" w:cstheme="minorHAnsi"/>
                <w:b/>
                <w:bCs/>
                <w:noProof/>
                <w:highlight w:val="lightGray"/>
              </w:rPr>
              <w:fldChar w:fldCharType="separate"/>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fldChar w:fldCharType="end"/>
            </w:r>
            <w:r w:rsidRPr="00DC14CC">
              <w:rPr>
                <w:rFonts w:ascii="Palatino Linotype" w:hAnsi="Palatino Linotype" w:cstheme="minorHAnsi"/>
                <w:noProof/>
              </w:rPr>
              <w:t xml:space="preserve"> ,- </w:t>
            </w:r>
            <w:r w:rsidRPr="00DC14CC">
              <w:rPr>
                <w:rFonts w:ascii="Palatino Linotype" w:hAnsi="Palatino Linotype" w:cstheme="minorHAnsi"/>
                <w:b/>
              </w:rPr>
              <w:t>Kč</w:t>
            </w:r>
          </w:p>
        </w:tc>
      </w:tr>
      <w:tr w:rsidR="00D22147" w:rsidRPr="00DC14CC" w14:paraId="5F3E61F7" w14:textId="77777777" w:rsidTr="0037330E">
        <w:trPr>
          <w:trHeight w:val="288"/>
          <w:jc w:val="right"/>
        </w:trPr>
        <w:tc>
          <w:tcPr>
            <w:tcW w:w="4537" w:type="dxa"/>
            <w:noWrap/>
            <w:vAlign w:val="bottom"/>
            <w:hideMark/>
          </w:tcPr>
          <w:p w14:paraId="54F674D7" w14:textId="77777777" w:rsidR="00D22147" w:rsidRPr="00DC14CC" w:rsidRDefault="00D22147" w:rsidP="0037330E">
            <w:pPr>
              <w:spacing w:after="0" w:line="240" w:lineRule="auto"/>
              <w:rPr>
                <w:rFonts w:ascii="Palatino Linotype" w:hAnsi="Palatino Linotype" w:cstheme="minorHAnsi"/>
                <w:b/>
              </w:rPr>
            </w:pPr>
            <w:r w:rsidRPr="00DC14CC">
              <w:rPr>
                <w:rFonts w:ascii="Palatino Linotype" w:hAnsi="Palatino Linotype" w:cstheme="minorHAnsi"/>
                <w:b/>
              </w:rPr>
              <w:t>DPH 21 %</w:t>
            </w:r>
          </w:p>
        </w:tc>
        <w:tc>
          <w:tcPr>
            <w:tcW w:w="3827" w:type="dxa"/>
            <w:shd w:val="clear" w:color="auto" w:fill="FFFFFF" w:themeFill="background1"/>
            <w:noWrap/>
            <w:vAlign w:val="bottom"/>
          </w:tcPr>
          <w:p w14:paraId="0DED2F5B" w14:textId="77777777" w:rsidR="00D22147" w:rsidRPr="00DC14CC" w:rsidRDefault="00D22147" w:rsidP="0037330E">
            <w:pPr>
              <w:spacing w:after="0" w:line="240" w:lineRule="auto"/>
              <w:jc w:val="right"/>
              <w:rPr>
                <w:rFonts w:ascii="Palatino Linotype" w:hAnsi="Palatino Linotype" w:cstheme="minorHAnsi"/>
                <w:color w:val="000000"/>
              </w:rPr>
            </w:pPr>
            <w:r w:rsidRPr="00DC14CC">
              <w:rPr>
                <w:rFonts w:ascii="Palatino Linotype" w:hAnsi="Palatino Linotype" w:cstheme="minorHAnsi"/>
                <w:b/>
                <w:bCs/>
                <w:noProof/>
                <w:highlight w:val="lightGray"/>
              </w:rPr>
              <w:fldChar w:fldCharType="begin">
                <w:ffData>
                  <w:name w:val="Text1"/>
                  <w:enabled/>
                  <w:calcOnExit w:val="0"/>
                  <w:textInput/>
                </w:ffData>
              </w:fldChar>
            </w:r>
            <w:r w:rsidRPr="00DC14CC">
              <w:rPr>
                <w:rFonts w:ascii="Palatino Linotype" w:hAnsi="Palatino Linotype" w:cstheme="minorHAnsi"/>
                <w:b/>
                <w:bCs/>
                <w:noProof/>
                <w:highlight w:val="lightGray"/>
              </w:rPr>
              <w:instrText xml:space="preserve"> FORMTEXT </w:instrText>
            </w:r>
            <w:r w:rsidRPr="00DC14CC">
              <w:rPr>
                <w:rFonts w:ascii="Palatino Linotype" w:hAnsi="Palatino Linotype" w:cstheme="minorHAnsi"/>
                <w:b/>
                <w:bCs/>
                <w:noProof/>
                <w:highlight w:val="lightGray"/>
              </w:rPr>
            </w:r>
            <w:r w:rsidRPr="00DC14CC">
              <w:rPr>
                <w:rFonts w:ascii="Palatino Linotype" w:hAnsi="Palatino Linotype" w:cstheme="minorHAnsi"/>
                <w:b/>
                <w:bCs/>
                <w:noProof/>
                <w:highlight w:val="lightGray"/>
              </w:rPr>
              <w:fldChar w:fldCharType="separate"/>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fldChar w:fldCharType="end"/>
            </w:r>
            <w:r w:rsidRPr="00DC14CC">
              <w:rPr>
                <w:rFonts w:ascii="Palatino Linotype" w:hAnsi="Palatino Linotype" w:cstheme="minorHAnsi"/>
                <w:noProof/>
              </w:rPr>
              <w:t xml:space="preserve"> ,- </w:t>
            </w:r>
            <w:r w:rsidRPr="00DC14CC">
              <w:rPr>
                <w:rFonts w:ascii="Palatino Linotype" w:hAnsi="Palatino Linotype" w:cstheme="minorHAnsi"/>
                <w:b/>
              </w:rPr>
              <w:t>Kč</w:t>
            </w:r>
          </w:p>
        </w:tc>
      </w:tr>
      <w:tr w:rsidR="00D22147" w:rsidRPr="00DC14CC" w14:paraId="0FA7AECD" w14:textId="77777777" w:rsidTr="0037330E">
        <w:trPr>
          <w:trHeight w:val="288"/>
          <w:jc w:val="right"/>
        </w:trPr>
        <w:tc>
          <w:tcPr>
            <w:tcW w:w="4537" w:type="dxa"/>
            <w:shd w:val="clear" w:color="auto" w:fill="D9D9D9" w:themeFill="background1" w:themeFillShade="D9"/>
            <w:noWrap/>
            <w:vAlign w:val="bottom"/>
            <w:hideMark/>
          </w:tcPr>
          <w:p w14:paraId="77412B80" w14:textId="77777777" w:rsidR="00D22147" w:rsidRPr="00DC14CC" w:rsidRDefault="00D22147" w:rsidP="0037330E">
            <w:pPr>
              <w:spacing w:after="0" w:line="240" w:lineRule="auto"/>
              <w:rPr>
                <w:rFonts w:ascii="Palatino Linotype" w:hAnsi="Palatino Linotype" w:cstheme="minorHAnsi"/>
              </w:rPr>
            </w:pPr>
            <w:r w:rsidRPr="00DC14CC">
              <w:rPr>
                <w:rFonts w:ascii="Palatino Linotype" w:hAnsi="Palatino Linotype" w:cstheme="minorHAnsi"/>
                <w:b/>
              </w:rPr>
              <w:t>Kupní cena celkem včetně DPH</w:t>
            </w:r>
          </w:p>
        </w:tc>
        <w:tc>
          <w:tcPr>
            <w:tcW w:w="3827" w:type="dxa"/>
            <w:shd w:val="clear" w:color="auto" w:fill="FFFFFF" w:themeFill="background1"/>
            <w:noWrap/>
            <w:vAlign w:val="bottom"/>
          </w:tcPr>
          <w:p w14:paraId="1A2EC77C" w14:textId="77777777" w:rsidR="00D22147" w:rsidRPr="00DC14CC" w:rsidRDefault="00D22147" w:rsidP="0037330E">
            <w:pPr>
              <w:spacing w:after="0" w:line="240" w:lineRule="auto"/>
              <w:jc w:val="right"/>
              <w:rPr>
                <w:rFonts w:ascii="Palatino Linotype" w:hAnsi="Palatino Linotype" w:cstheme="minorHAnsi"/>
                <w:highlight w:val="lightGray"/>
              </w:rPr>
            </w:pPr>
            <w:r w:rsidRPr="00DC14CC">
              <w:rPr>
                <w:rFonts w:ascii="Palatino Linotype" w:hAnsi="Palatino Linotype" w:cstheme="minorHAnsi"/>
                <w:b/>
                <w:bCs/>
                <w:noProof/>
                <w:highlight w:val="lightGray"/>
              </w:rPr>
              <w:fldChar w:fldCharType="begin">
                <w:ffData>
                  <w:name w:val="Text1"/>
                  <w:enabled/>
                  <w:calcOnExit w:val="0"/>
                  <w:textInput/>
                </w:ffData>
              </w:fldChar>
            </w:r>
            <w:r w:rsidRPr="00DC14CC">
              <w:rPr>
                <w:rFonts w:ascii="Palatino Linotype" w:hAnsi="Palatino Linotype" w:cstheme="minorHAnsi"/>
                <w:b/>
                <w:bCs/>
                <w:noProof/>
                <w:highlight w:val="lightGray"/>
              </w:rPr>
              <w:instrText xml:space="preserve"> FORMTEXT </w:instrText>
            </w:r>
            <w:r w:rsidRPr="00DC14CC">
              <w:rPr>
                <w:rFonts w:ascii="Palatino Linotype" w:hAnsi="Palatino Linotype" w:cstheme="minorHAnsi"/>
                <w:b/>
                <w:bCs/>
                <w:noProof/>
                <w:highlight w:val="lightGray"/>
              </w:rPr>
            </w:r>
            <w:r w:rsidRPr="00DC14CC">
              <w:rPr>
                <w:rFonts w:ascii="Palatino Linotype" w:hAnsi="Palatino Linotype" w:cstheme="minorHAnsi"/>
                <w:b/>
                <w:bCs/>
                <w:noProof/>
                <w:highlight w:val="lightGray"/>
              </w:rPr>
              <w:fldChar w:fldCharType="separate"/>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t> </w:t>
            </w:r>
            <w:r w:rsidRPr="00DC14CC">
              <w:rPr>
                <w:rFonts w:ascii="Palatino Linotype" w:hAnsi="Palatino Linotype" w:cstheme="minorHAnsi"/>
                <w:b/>
                <w:bCs/>
                <w:noProof/>
                <w:highlight w:val="lightGray"/>
              </w:rPr>
              <w:fldChar w:fldCharType="end"/>
            </w:r>
            <w:r w:rsidRPr="00DC14CC">
              <w:rPr>
                <w:rFonts w:ascii="Palatino Linotype" w:hAnsi="Palatino Linotype" w:cstheme="minorHAnsi"/>
                <w:noProof/>
              </w:rPr>
              <w:t xml:space="preserve"> ,- </w:t>
            </w:r>
            <w:r w:rsidRPr="00DC14CC">
              <w:rPr>
                <w:rFonts w:ascii="Palatino Linotype" w:hAnsi="Palatino Linotype" w:cstheme="minorHAnsi"/>
                <w:b/>
              </w:rPr>
              <w:t>Kč</w:t>
            </w:r>
          </w:p>
        </w:tc>
      </w:tr>
    </w:tbl>
    <w:p w14:paraId="2EE99E47" w14:textId="77777777" w:rsidR="00D22147" w:rsidRPr="00090479" w:rsidRDefault="00D22147" w:rsidP="00D22147">
      <w:pPr>
        <w:tabs>
          <w:tab w:val="left" w:pos="567"/>
          <w:tab w:val="left" w:pos="4820"/>
          <w:tab w:val="left" w:pos="6663"/>
        </w:tabs>
        <w:spacing w:after="0" w:line="240" w:lineRule="auto"/>
        <w:jc w:val="both"/>
        <w:rPr>
          <w:rFonts w:ascii="Palatino Linotype" w:hAnsi="Palatino Linotype" w:cstheme="minorHAnsi"/>
        </w:rPr>
      </w:pPr>
      <w:r w:rsidRPr="00090479">
        <w:rPr>
          <w:rFonts w:ascii="Palatino Linotype" w:hAnsi="Palatino Linotype" w:cstheme="minorHAnsi"/>
        </w:rPr>
        <w:t xml:space="preserve"> </w:t>
      </w:r>
    </w:p>
    <w:p w14:paraId="5369DF49" w14:textId="77777777" w:rsidR="00D22147" w:rsidRPr="00090479" w:rsidRDefault="00D22147" w:rsidP="00D22147">
      <w:pPr>
        <w:pStyle w:val="Odstavecseseznamem"/>
        <w:numPr>
          <w:ilvl w:val="1"/>
          <w:numId w:val="1"/>
        </w:numPr>
        <w:tabs>
          <w:tab w:val="left" w:pos="709"/>
          <w:tab w:val="left" w:pos="4820"/>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Cenu zahrnuje veškerou požadovanou výbavu předmětu koupě a veškeré náklady na plnění zakázky, tj. včetně dopravy a zaškolení obsluhy. Kupní cena se rozumí včetně cla, místa dodání a předprodejního servisu.</w:t>
      </w:r>
    </w:p>
    <w:p w14:paraId="1FA7D707" w14:textId="77777777" w:rsidR="00D22147" w:rsidRPr="00090479" w:rsidRDefault="00D22147" w:rsidP="00D22147">
      <w:pPr>
        <w:pStyle w:val="Odstavecseseznamem"/>
        <w:tabs>
          <w:tab w:val="left" w:pos="709"/>
          <w:tab w:val="left" w:pos="4820"/>
          <w:tab w:val="left" w:pos="6663"/>
        </w:tabs>
        <w:spacing w:after="0" w:line="240" w:lineRule="auto"/>
        <w:ind w:left="709"/>
        <w:jc w:val="both"/>
        <w:rPr>
          <w:rFonts w:ascii="Palatino Linotype" w:hAnsi="Palatino Linotype" w:cstheme="minorHAnsi"/>
        </w:rPr>
      </w:pPr>
    </w:p>
    <w:p w14:paraId="04F0E36A"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TERMÍN A MÍSTO PLNĚNÍ</w:t>
      </w:r>
    </w:p>
    <w:p w14:paraId="28511201" w14:textId="77777777" w:rsidR="00D22147" w:rsidRPr="00541A1A" w:rsidRDefault="00D22147" w:rsidP="00D22147">
      <w:pPr>
        <w:spacing w:after="0"/>
        <w:rPr>
          <w:lang w:eastAsia="cs-CZ"/>
        </w:rPr>
      </w:pPr>
    </w:p>
    <w:p w14:paraId="492C888E" w14:textId="3E9AB38D" w:rsidR="00D22147" w:rsidRPr="00090479" w:rsidRDefault="00D22147" w:rsidP="00D22147">
      <w:pPr>
        <w:pStyle w:val="Odstavecseseznamem"/>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Prodávající se zavazuje dodat kupujícímu předmět koupě nejpozději do</w:t>
      </w:r>
      <w:r w:rsidR="00C06B63">
        <w:rPr>
          <w:rFonts w:ascii="Palatino Linotype" w:hAnsi="Palatino Linotype" w:cstheme="minorHAnsi"/>
        </w:rPr>
        <w:t xml:space="preserve"> osmi měsíců od podpisu této smlouvy</w:t>
      </w:r>
      <w:r w:rsidRPr="00090479">
        <w:rPr>
          <w:rFonts w:ascii="Palatino Linotype" w:hAnsi="Palatino Linotype" w:cstheme="minorHAnsi"/>
        </w:rPr>
        <w:t>. Místem dodání předmětu koupě je adresa kupujícího</w:t>
      </w:r>
      <w:r w:rsidR="0047623E">
        <w:rPr>
          <w:rFonts w:ascii="Palatino Linotype" w:hAnsi="Palatino Linotype" w:cstheme="minorHAnsi"/>
        </w:rPr>
        <w:t>.</w:t>
      </w:r>
    </w:p>
    <w:p w14:paraId="4C7F8168" w14:textId="77777777" w:rsidR="00D22147" w:rsidRPr="007248FA" w:rsidRDefault="00D22147" w:rsidP="00D22147">
      <w:pPr>
        <w:pStyle w:val="Odstavecseseznamem"/>
        <w:numPr>
          <w:ilvl w:val="1"/>
          <w:numId w:val="1"/>
        </w:numPr>
        <w:tabs>
          <w:tab w:val="left" w:pos="709"/>
          <w:tab w:val="left" w:pos="6663"/>
        </w:tabs>
        <w:spacing w:after="0" w:line="240" w:lineRule="auto"/>
        <w:ind w:left="709" w:hanging="709"/>
        <w:jc w:val="both"/>
        <w:rPr>
          <w:rFonts w:ascii="Palatino Linotype" w:hAnsi="Palatino Linotype" w:cstheme="minorHAnsi"/>
        </w:rPr>
      </w:pPr>
      <w:r w:rsidRPr="007248FA">
        <w:rPr>
          <w:rFonts w:ascii="Palatino Linotype" w:hAnsi="Palatino Linotype" w:cstheme="minorHAnsi"/>
        </w:rPr>
        <w:t xml:space="preserve">Prodávající je povinen informovat kupujícího, že předmět koupě je připraven k předání a převzetí v místě dodání, a to maximálně ve lhůtě 5 dnů ode dne dodání předmětu koupě. </w:t>
      </w:r>
    </w:p>
    <w:p w14:paraId="52945A1B"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 xml:space="preserve">Společně s předáním předmětu koupě je prodávající povinen předat kupujícímu veškeré doklady, které se k předmětu koupě vztahují, zejména pak ty, které jsou nutné k jeho převzetí, transportu do místa kupujícího a jeho dalšímu užívání. Podklady je prodávající povinen předat v jejich originálním provedení. </w:t>
      </w:r>
    </w:p>
    <w:p w14:paraId="2051AA28"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 xml:space="preserve">Předání a převzetí předmětu koupě smluvní strany stvrdí podpisem předávacího protokolu. </w:t>
      </w:r>
    </w:p>
    <w:p w14:paraId="77F98D08" w14:textId="77777777" w:rsidR="00D22147" w:rsidRPr="00090479" w:rsidRDefault="00D22147" w:rsidP="00D22147">
      <w:pPr>
        <w:tabs>
          <w:tab w:val="left" w:pos="709"/>
          <w:tab w:val="left" w:pos="6663"/>
        </w:tabs>
        <w:spacing w:after="0" w:line="240" w:lineRule="auto"/>
        <w:ind w:left="709"/>
        <w:jc w:val="both"/>
        <w:rPr>
          <w:rFonts w:ascii="Palatino Linotype" w:hAnsi="Palatino Linotype" w:cstheme="minorHAnsi"/>
        </w:rPr>
      </w:pPr>
    </w:p>
    <w:p w14:paraId="3BA45734"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PLATEBNÍ PODMÍNKY</w:t>
      </w:r>
    </w:p>
    <w:p w14:paraId="2AB243ED" w14:textId="77777777" w:rsidR="00D22147" w:rsidRPr="00541A1A" w:rsidRDefault="00D22147" w:rsidP="00D22147">
      <w:pPr>
        <w:spacing w:after="0"/>
        <w:rPr>
          <w:lang w:eastAsia="cs-CZ"/>
        </w:rPr>
      </w:pPr>
    </w:p>
    <w:p w14:paraId="13E4B35E"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Platba proběhne na základě vystavení faktury – daňového dokladu se splatností obvyklou obchodnímu vztahu smluvních stran, tedy 30 dnů od doručení kupujícímu.</w:t>
      </w:r>
    </w:p>
    <w:p w14:paraId="47C1CF93"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 xml:space="preserve">Kupující má právo realizovat platbu (financování) prostřednictví leasingu / úvěru, na základě smlouvy o financování kupujícího s případným zúčtováním zálohy. </w:t>
      </w:r>
    </w:p>
    <w:p w14:paraId="71451D9B" w14:textId="77777777" w:rsidR="00D22147" w:rsidRPr="00090479" w:rsidRDefault="00D22147" w:rsidP="00D22147">
      <w:pPr>
        <w:pStyle w:val="Nadpis4"/>
        <w:ind w:left="722"/>
        <w:rPr>
          <w:rFonts w:ascii="Palatino Linotype" w:hAnsi="Palatino Linotype" w:cstheme="minorHAnsi"/>
          <w:b w:val="0"/>
          <w:color w:val="FF6600"/>
          <w:sz w:val="22"/>
          <w:szCs w:val="22"/>
          <w:u w:val="none"/>
        </w:rPr>
      </w:pPr>
    </w:p>
    <w:p w14:paraId="038DB009"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SMLUVNÍ POKUTY</w:t>
      </w:r>
    </w:p>
    <w:p w14:paraId="6DA6EBF5" w14:textId="77777777" w:rsidR="00D22147" w:rsidRPr="00541A1A" w:rsidRDefault="00D22147" w:rsidP="00D22147">
      <w:pPr>
        <w:spacing w:after="0"/>
        <w:rPr>
          <w:lang w:eastAsia="cs-CZ"/>
        </w:rPr>
      </w:pPr>
    </w:p>
    <w:p w14:paraId="37B71A07"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Prodávající je povinen za prodlení s plněním termínu dodání zaplatit kupujícímu 0,1 % z kupní ceny bez DPH za každý pracovní den prodlení.</w:t>
      </w:r>
    </w:p>
    <w:p w14:paraId="066E5A7C" w14:textId="77777777" w:rsidR="00D22147" w:rsidRDefault="00D22147" w:rsidP="00D22147">
      <w:pPr>
        <w:pStyle w:val="Odstavecseseznamem"/>
        <w:numPr>
          <w:ilvl w:val="1"/>
          <w:numId w:val="1"/>
        </w:numPr>
        <w:spacing w:line="240" w:lineRule="auto"/>
        <w:rPr>
          <w:rFonts w:ascii="Palatino Linotype" w:hAnsi="Palatino Linotype" w:cstheme="minorHAnsi"/>
        </w:rPr>
      </w:pPr>
      <w:r w:rsidRPr="00090479">
        <w:rPr>
          <w:rFonts w:ascii="Palatino Linotype" w:hAnsi="Palatino Linotype" w:cstheme="minorHAnsi"/>
        </w:rPr>
        <w:t>Kupující je povinen za prodlení s platbami zaplatit prodávajícímu 0,1 % z kupní ceny bez DPH za každý pracovní den prodlení.</w:t>
      </w:r>
    </w:p>
    <w:p w14:paraId="5291F5A7" w14:textId="77777777" w:rsidR="00D22147" w:rsidRDefault="00D22147" w:rsidP="00D22147">
      <w:pPr>
        <w:pStyle w:val="Odstavecseseznamem"/>
        <w:spacing w:line="240" w:lineRule="auto"/>
        <w:rPr>
          <w:rFonts w:ascii="Palatino Linotype" w:hAnsi="Palatino Linotype" w:cstheme="minorHAnsi"/>
        </w:rPr>
      </w:pPr>
    </w:p>
    <w:p w14:paraId="46390258" w14:textId="77777777" w:rsidR="0047623E" w:rsidRPr="00090479" w:rsidRDefault="0047623E" w:rsidP="00D22147">
      <w:pPr>
        <w:pStyle w:val="Odstavecseseznamem"/>
        <w:spacing w:line="240" w:lineRule="auto"/>
        <w:rPr>
          <w:rFonts w:ascii="Palatino Linotype" w:hAnsi="Palatino Linotype" w:cstheme="minorHAnsi"/>
        </w:rPr>
      </w:pPr>
    </w:p>
    <w:p w14:paraId="4489E0C2"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NABYTÍ VLASTNICKÉHO PRÁVA A VÝHRADA VLASTNICKÉHO PRÁVA</w:t>
      </w:r>
    </w:p>
    <w:p w14:paraId="78804B30" w14:textId="77777777" w:rsidR="00D22147" w:rsidRPr="00541A1A" w:rsidRDefault="00D22147" w:rsidP="00D22147">
      <w:pPr>
        <w:spacing w:after="0"/>
        <w:rPr>
          <w:lang w:eastAsia="cs-CZ"/>
        </w:rPr>
      </w:pPr>
    </w:p>
    <w:p w14:paraId="6CD17309" w14:textId="77777777" w:rsidR="00D22147" w:rsidRPr="00090479" w:rsidRDefault="00D22147" w:rsidP="00D22147">
      <w:pPr>
        <w:pStyle w:val="Nadpis8"/>
        <w:numPr>
          <w:ilvl w:val="1"/>
          <w:numId w:val="1"/>
        </w:numPr>
        <w:tabs>
          <w:tab w:val="clear" w:pos="567"/>
          <w:tab w:val="left" w:pos="708"/>
        </w:tabs>
        <w:jc w:val="both"/>
        <w:rPr>
          <w:rFonts w:ascii="Palatino Linotype" w:hAnsi="Palatino Linotype" w:cstheme="minorHAnsi"/>
          <w:sz w:val="22"/>
          <w:szCs w:val="22"/>
        </w:rPr>
      </w:pPr>
      <w:r w:rsidRPr="00090479">
        <w:rPr>
          <w:rFonts w:ascii="Palatino Linotype" w:hAnsi="Palatino Linotype" w:cstheme="minorHAnsi"/>
          <w:sz w:val="22"/>
          <w:szCs w:val="22"/>
        </w:rPr>
        <w:t>O předání předmětu koupě kupujícímu bude sepsán předávací protokol podepsaný oběma stranami. Nebezpečí škody na zboží přechází na kupujícího okamžikem převzetí zboží a potvrzením předávacího protokolu k tomuto zboží. Kupující nabývá úplné vlastnické právo k dodanému zboží teprve zaplacením celé kupní ceny.</w:t>
      </w:r>
    </w:p>
    <w:p w14:paraId="3A371130" w14:textId="77777777" w:rsidR="00D22147" w:rsidRPr="00090479" w:rsidRDefault="00D22147" w:rsidP="00D22147">
      <w:pPr>
        <w:spacing w:after="0" w:line="240" w:lineRule="auto"/>
        <w:rPr>
          <w:rFonts w:ascii="Palatino Linotype" w:hAnsi="Palatino Linotype" w:cstheme="minorHAnsi"/>
          <w:lang w:eastAsia="cs-CZ"/>
        </w:rPr>
      </w:pPr>
    </w:p>
    <w:p w14:paraId="6D9B2E15"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ZÁRUKA ZA JAKOST</w:t>
      </w:r>
    </w:p>
    <w:p w14:paraId="7543DF0D" w14:textId="77777777" w:rsidR="00D22147" w:rsidRPr="00541A1A" w:rsidRDefault="00D22147" w:rsidP="00D22147">
      <w:pPr>
        <w:spacing w:after="0"/>
        <w:rPr>
          <w:lang w:eastAsia="cs-CZ"/>
        </w:rPr>
      </w:pPr>
    </w:p>
    <w:p w14:paraId="47D0E6A4"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Záruka za vozidlo</w:t>
      </w:r>
    </w:p>
    <w:p w14:paraId="342CF13A" w14:textId="5AD3078D" w:rsidR="00D22147" w:rsidRPr="00090479" w:rsidRDefault="00D22147" w:rsidP="00D22147">
      <w:pPr>
        <w:tabs>
          <w:tab w:val="left" w:pos="709"/>
          <w:tab w:val="left" w:pos="6663"/>
        </w:tabs>
        <w:spacing w:after="0" w:line="240" w:lineRule="auto"/>
        <w:ind w:left="709"/>
        <w:jc w:val="both"/>
        <w:rPr>
          <w:rFonts w:ascii="Palatino Linotype" w:hAnsi="Palatino Linotype" w:cstheme="minorHAnsi"/>
        </w:rPr>
      </w:pPr>
      <w:r w:rsidRPr="00090479">
        <w:rPr>
          <w:rFonts w:ascii="Palatino Linotype" w:hAnsi="Palatino Linotype" w:cstheme="minorHAnsi"/>
        </w:rPr>
        <w:t xml:space="preserve">Prodávající přejímá závazek, že předmět koupě uvedený v čl. 2. a technické specifikace dle Přílohy č. 1. bude po dobu </w:t>
      </w:r>
      <w:r w:rsidRPr="00090479">
        <w:rPr>
          <w:rFonts w:ascii="Palatino Linotype" w:hAnsi="Palatino Linotype" w:cstheme="minorHAnsi"/>
          <w:b/>
          <w:bCs/>
          <w:noProof/>
        </w:rPr>
        <w:t>24</w:t>
      </w:r>
      <w:r w:rsidRPr="00090479">
        <w:rPr>
          <w:rFonts w:ascii="Palatino Linotype" w:hAnsi="Palatino Linotype" w:cstheme="minorHAnsi"/>
          <w:noProof/>
        </w:rPr>
        <w:t xml:space="preserve"> </w:t>
      </w:r>
      <w:r w:rsidRPr="00090479">
        <w:rPr>
          <w:rFonts w:ascii="Palatino Linotype" w:hAnsi="Palatino Linotype" w:cstheme="minorHAnsi"/>
        </w:rPr>
        <w:t>měsíců</w:t>
      </w:r>
      <w:r w:rsidR="0047623E">
        <w:rPr>
          <w:rFonts w:ascii="Palatino Linotype" w:hAnsi="Palatino Linotype" w:cstheme="minorHAnsi"/>
        </w:rPr>
        <w:t xml:space="preserve"> </w:t>
      </w:r>
      <w:r w:rsidRPr="00090479">
        <w:rPr>
          <w:rFonts w:ascii="Palatino Linotype" w:hAnsi="Palatino Linotype" w:cstheme="minorHAnsi"/>
        </w:rPr>
        <w:t xml:space="preserve">plně způsobilý k řádnému užívání dle garantovaných technických parametrů a bez jakýchkoli vad předmětu koupě jako celku a bez jakýchkoli vad jednotlivých částí předmětu koupě. Po shora stanovenou dobu odpovídá dále prodávající za vady vzniklé chybnou funkcí předmětu koupě nebo jeho částí. Záruční doba shora uvedená počíná běžet ode dne převzetí předmětu koupě na základě předávacího protokolu. Po dobu uplatnění práva kupujícího z vad se záruční doba přerušuje a opětovně začíná svůj běh po dni odstranění vytýkané vady. </w:t>
      </w:r>
    </w:p>
    <w:p w14:paraId="3B2F1B22" w14:textId="77777777" w:rsidR="00D22147" w:rsidRPr="00090479" w:rsidRDefault="00D22147" w:rsidP="00D22147">
      <w:pPr>
        <w:numPr>
          <w:ilvl w:val="1"/>
          <w:numId w:val="1"/>
        </w:numPr>
        <w:tabs>
          <w:tab w:val="left" w:pos="709"/>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Místem záručního servisu předmětu koupě, není-li stanoveno jinak, je provozovna servisu prodávajícího anebo provozovna jím pověřeného servisu.</w:t>
      </w:r>
      <w:r>
        <w:rPr>
          <w:rFonts w:ascii="Palatino Linotype" w:hAnsi="Palatino Linotype" w:cstheme="minorHAnsi"/>
        </w:rPr>
        <w:t xml:space="preserve"> P</w:t>
      </w:r>
      <w:r w:rsidRPr="00090479">
        <w:rPr>
          <w:rFonts w:ascii="Palatino Linotype" w:hAnsi="Palatino Linotype" w:cstheme="minorHAnsi"/>
        </w:rPr>
        <w:t>řistavení a vyzvednutí předmětu koupě z</w:t>
      </w:r>
      <w:r>
        <w:rPr>
          <w:rFonts w:ascii="Palatino Linotype" w:hAnsi="Palatino Linotype" w:cstheme="minorHAnsi"/>
        </w:rPr>
        <w:t> </w:t>
      </w:r>
      <w:r w:rsidRPr="00090479">
        <w:rPr>
          <w:rFonts w:ascii="Palatino Linotype" w:hAnsi="Palatino Linotype" w:cstheme="minorHAnsi"/>
        </w:rPr>
        <w:t>provozov</w:t>
      </w:r>
      <w:r>
        <w:rPr>
          <w:rFonts w:ascii="Palatino Linotype" w:hAnsi="Palatino Linotype" w:cstheme="minorHAnsi"/>
        </w:rPr>
        <w:t xml:space="preserve">en </w:t>
      </w:r>
      <w:r w:rsidRPr="00090479">
        <w:rPr>
          <w:rFonts w:ascii="Palatino Linotype" w:hAnsi="Palatino Linotype" w:cstheme="minorHAnsi"/>
        </w:rPr>
        <w:t xml:space="preserve">servisu </w:t>
      </w:r>
      <w:r>
        <w:rPr>
          <w:rFonts w:ascii="Palatino Linotype" w:hAnsi="Palatino Linotype" w:cstheme="minorHAnsi"/>
        </w:rPr>
        <w:t xml:space="preserve">je </w:t>
      </w:r>
      <w:r w:rsidRPr="00090479">
        <w:rPr>
          <w:rFonts w:ascii="Palatino Linotype" w:hAnsi="Palatino Linotype" w:cstheme="minorHAnsi"/>
        </w:rPr>
        <w:t>nákladem kupujícího</w:t>
      </w:r>
      <w:r>
        <w:rPr>
          <w:rFonts w:ascii="Palatino Linotype" w:hAnsi="Palatino Linotype" w:cstheme="minorHAnsi"/>
        </w:rPr>
        <w:t>.</w:t>
      </w:r>
    </w:p>
    <w:p w14:paraId="1930B1C2" w14:textId="77777777" w:rsidR="00D22147" w:rsidRPr="00090479" w:rsidRDefault="00D22147" w:rsidP="00D22147">
      <w:pPr>
        <w:numPr>
          <w:ilvl w:val="1"/>
          <w:numId w:val="1"/>
        </w:numPr>
        <w:tabs>
          <w:tab w:val="left" w:pos="709"/>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V případech, kdy z určitých důvodů nelze, nebo je obtížné přistavit předmět koupě do provozovny servisu</w:t>
      </w:r>
      <w:r>
        <w:rPr>
          <w:rFonts w:ascii="Palatino Linotype" w:hAnsi="Palatino Linotype" w:cstheme="minorHAnsi"/>
        </w:rPr>
        <w:t xml:space="preserve"> </w:t>
      </w:r>
      <w:r w:rsidRPr="00090479">
        <w:rPr>
          <w:rFonts w:ascii="Palatino Linotype" w:hAnsi="Palatino Linotype" w:cstheme="minorHAnsi"/>
        </w:rPr>
        <w:t>anebo provozovn</w:t>
      </w:r>
      <w:r>
        <w:rPr>
          <w:rFonts w:ascii="Palatino Linotype" w:hAnsi="Palatino Linotype" w:cstheme="minorHAnsi"/>
        </w:rPr>
        <w:t xml:space="preserve">y </w:t>
      </w:r>
      <w:r w:rsidRPr="00090479">
        <w:rPr>
          <w:rFonts w:ascii="Palatino Linotype" w:hAnsi="Palatino Linotype" w:cstheme="minorHAnsi"/>
        </w:rPr>
        <w:t>pověřeného servisu, má možnost kupující využít placené služby mobilního servisu prodávajícího dle aktuálních paušálních sazeb.</w:t>
      </w:r>
    </w:p>
    <w:p w14:paraId="7C20211C" w14:textId="77777777" w:rsidR="00D22147" w:rsidRPr="00090479" w:rsidRDefault="00D22147" w:rsidP="00D22147">
      <w:pPr>
        <w:pStyle w:val="Odstavecseseznamem"/>
        <w:numPr>
          <w:ilvl w:val="1"/>
          <w:numId w:val="1"/>
        </w:numPr>
        <w:spacing w:line="240" w:lineRule="auto"/>
        <w:rPr>
          <w:rFonts w:ascii="Palatino Linotype" w:hAnsi="Palatino Linotype" w:cstheme="minorHAnsi"/>
        </w:rPr>
      </w:pPr>
      <w:r w:rsidRPr="00090479">
        <w:rPr>
          <w:rFonts w:ascii="Palatino Linotype" w:hAnsi="Palatino Linotype" w:cstheme="minorHAnsi"/>
        </w:rPr>
        <w:t>V ostatním se úprava poskytované záruky plně řídí ustanoveními všeobecných záručních podmínek prodávajícího, které jsou součástí záruční a servisní knížky. (záruční a servisní knížka bude kupujícímu předána spolu s předáním a převzetím předmětu koupě)</w:t>
      </w:r>
    </w:p>
    <w:p w14:paraId="77A333DE"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PŘEJÍMKA</w:t>
      </w:r>
    </w:p>
    <w:p w14:paraId="4B09BFDD" w14:textId="77777777" w:rsidR="00D22147" w:rsidRPr="00541A1A" w:rsidRDefault="00D22147" w:rsidP="00D22147">
      <w:pPr>
        <w:spacing w:after="0" w:line="240" w:lineRule="auto"/>
        <w:rPr>
          <w:lang w:eastAsia="cs-CZ"/>
        </w:rPr>
      </w:pPr>
    </w:p>
    <w:p w14:paraId="501250A2" w14:textId="77777777" w:rsidR="00D22147" w:rsidRDefault="00D22147" w:rsidP="00D22147">
      <w:pPr>
        <w:pStyle w:val="Odstavecseseznamem"/>
        <w:spacing w:after="0" w:line="240" w:lineRule="auto"/>
        <w:jc w:val="both"/>
        <w:rPr>
          <w:rFonts w:ascii="Palatino Linotype" w:hAnsi="Palatino Linotype" w:cstheme="minorHAnsi"/>
        </w:rPr>
      </w:pPr>
      <w:r w:rsidRPr="00090479">
        <w:rPr>
          <w:rFonts w:ascii="Palatino Linotype" w:hAnsi="Palatino Linotype" w:cstheme="minorHAnsi"/>
        </w:rPr>
        <w:t>Kupující je povinen po obdržení předmětu koupě neprodleně provést řádnou přejímku zboží a zkontrolovat stav, druh, množství a jakost. Nesplnění této povinnosti může být důvodem odmítnutí případné reklamace plnění ze strany prodávajícího.</w:t>
      </w:r>
    </w:p>
    <w:p w14:paraId="69AC3E66" w14:textId="77777777" w:rsidR="00D22147" w:rsidRPr="00090479" w:rsidRDefault="00D22147" w:rsidP="00D22147">
      <w:pPr>
        <w:pStyle w:val="Odstavecseseznamem"/>
        <w:spacing w:after="0" w:line="240" w:lineRule="auto"/>
        <w:jc w:val="both"/>
        <w:rPr>
          <w:rFonts w:ascii="Palatino Linotype" w:hAnsi="Palatino Linotype" w:cstheme="minorHAnsi"/>
        </w:rPr>
      </w:pPr>
    </w:p>
    <w:p w14:paraId="0FE2D04F"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VADY ZBOŽÍ</w:t>
      </w:r>
    </w:p>
    <w:p w14:paraId="0B5E26D7" w14:textId="77777777" w:rsidR="00D22147" w:rsidRPr="00541A1A" w:rsidRDefault="00D22147" w:rsidP="00D22147">
      <w:pPr>
        <w:spacing w:after="0"/>
        <w:rPr>
          <w:lang w:eastAsia="cs-CZ"/>
        </w:rPr>
      </w:pPr>
    </w:p>
    <w:p w14:paraId="3604CC2A"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Vady předmětu koupě specifikovaného v čl. 2. oznamuje kupující prodávajícímu neprodleně po jejich zjištění.</w:t>
      </w:r>
    </w:p>
    <w:p w14:paraId="71193ABA" w14:textId="77777777" w:rsidR="00D22147" w:rsidRPr="00090479" w:rsidRDefault="00D22147" w:rsidP="00D22147">
      <w:pPr>
        <w:numPr>
          <w:ilvl w:val="2"/>
          <w:numId w:val="1"/>
        </w:numPr>
        <w:tabs>
          <w:tab w:val="left" w:pos="0"/>
          <w:tab w:val="left" w:pos="1418"/>
        </w:tabs>
        <w:spacing w:after="0" w:line="240" w:lineRule="auto"/>
        <w:ind w:left="1418" w:hanging="1134"/>
        <w:jc w:val="both"/>
        <w:rPr>
          <w:rFonts w:ascii="Palatino Linotype" w:hAnsi="Palatino Linotype" w:cstheme="minorHAnsi"/>
        </w:rPr>
      </w:pPr>
      <w:r w:rsidRPr="00090479">
        <w:rPr>
          <w:rFonts w:ascii="Palatino Linotype" w:hAnsi="Palatino Linotype" w:cstheme="minorHAnsi"/>
        </w:rPr>
        <w:t>Z vad zboží vznikají tyto nároky:</w:t>
      </w:r>
    </w:p>
    <w:p w14:paraId="6FEED8BE" w14:textId="77777777" w:rsidR="00D22147" w:rsidRPr="00090479" w:rsidRDefault="00D22147" w:rsidP="00D22147">
      <w:pPr>
        <w:tabs>
          <w:tab w:val="left" w:pos="709"/>
          <w:tab w:val="left" w:pos="3969"/>
        </w:tabs>
        <w:spacing w:after="0" w:line="240" w:lineRule="auto"/>
        <w:ind w:left="1418"/>
        <w:jc w:val="both"/>
        <w:rPr>
          <w:rFonts w:ascii="Palatino Linotype" w:hAnsi="Palatino Linotype" w:cstheme="minorHAnsi"/>
        </w:rPr>
      </w:pPr>
      <w:r w:rsidRPr="00090479">
        <w:rPr>
          <w:rFonts w:ascii="Palatino Linotype" w:hAnsi="Palatino Linotype" w:cstheme="minorHAnsi"/>
        </w:rPr>
        <w:t xml:space="preserve">a) odstranění vad opravou </w:t>
      </w:r>
    </w:p>
    <w:p w14:paraId="38FDF5DF" w14:textId="77777777" w:rsidR="00D22147" w:rsidRPr="00090479" w:rsidRDefault="00D22147" w:rsidP="00D22147">
      <w:pPr>
        <w:tabs>
          <w:tab w:val="left" w:pos="709"/>
          <w:tab w:val="left" w:pos="3969"/>
        </w:tabs>
        <w:spacing w:after="0" w:line="240" w:lineRule="auto"/>
        <w:ind w:left="1418"/>
        <w:jc w:val="both"/>
        <w:rPr>
          <w:rFonts w:ascii="Palatino Linotype" w:hAnsi="Palatino Linotype" w:cstheme="minorHAnsi"/>
        </w:rPr>
      </w:pPr>
      <w:r w:rsidRPr="00090479">
        <w:rPr>
          <w:rFonts w:ascii="Palatino Linotype" w:hAnsi="Palatino Linotype" w:cstheme="minorHAnsi"/>
        </w:rPr>
        <w:t>b) odstranění vad dodáním náhradního nebo chybějícího dílu</w:t>
      </w:r>
    </w:p>
    <w:p w14:paraId="01CE47CE" w14:textId="77777777" w:rsidR="00D22147" w:rsidRPr="00090479" w:rsidRDefault="00D22147" w:rsidP="00D22147">
      <w:pPr>
        <w:tabs>
          <w:tab w:val="left" w:pos="709"/>
          <w:tab w:val="left" w:pos="3969"/>
        </w:tabs>
        <w:spacing w:after="0" w:line="240" w:lineRule="auto"/>
        <w:ind w:left="1418"/>
        <w:jc w:val="both"/>
        <w:rPr>
          <w:rFonts w:ascii="Palatino Linotype" w:hAnsi="Palatino Linotype" w:cstheme="minorHAnsi"/>
        </w:rPr>
      </w:pPr>
      <w:r w:rsidRPr="00090479">
        <w:rPr>
          <w:rFonts w:ascii="Palatino Linotype" w:hAnsi="Palatino Linotype" w:cstheme="minorHAnsi"/>
        </w:rPr>
        <w:t>c) dodání nové věci v případě neodstranitelné vady</w:t>
      </w:r>
    </w:p>
    <w:p w14:paraId="61A54A81" w14:textId="77777777" w:rsidR="00D22147" w:rsidRDefault="00D22147" w:rsidP="00D22147">
      <w:pPr>
        <w:numPr>
          <w:ilvl w:val="2"/>
          <w:numId w:val="1"/>
        </w:numPr>
        <w:tabs>
          <w:tab w:val="left" w:pos="0"/>
          <w:tab w:val="left" w:pos="1418"/>
        </w:tabs>
        <w:spacing w:after="0" w:line="240" w:lineRule="auto"/>
        <w:ind w:left="1418" w:hanging="1134"/>
        <w:jc w:val="both"/>
        <w:rPr>
          <w:rFonts w:ascii="Palatino Linotype" w:hAnsi="Palatino Linotype" w:cstheme="minorHAnsi"/>
        </w:rPr>
      </w:pPr>
      <w:r w:rsidRPr="00090479">
        <w:rPr>
          <w:rFonts w:ascii="Palatino Linotype" w:hAnsi="Palatino Linotype" w:cstheme="minorHAnsi"/>
        </w:rPr>
        <w:lastRenderedPageBreak/>
        <w:t>Kupující má právo na náhradu nutných nákladů, které mu vznikly v souvislosti s uplatněním práv u odpovědnosti za vadu/vady. Uplatněním práv z odpovědnosti za vady není dotčeno právo kupujícího na náhradu škody.</w:t>
      </w:r>
    </w:p>
    <w:p w14:paraId="574E1C6E" w14:textId="77777777" w:rsidR="0047623E" w:rsidRPr="00541A1A" w:rsidRDefault="0047623E" w:rsidP="0047623E">
      <w:pPr>
        <w:tabs>
          <w:tab w:val="left" w:pos="0"/>
          <w:tab w:val="left" w:pos="1418"/>
        </w:tabs>
        <w:spacing w:after="0" w:line="240" w:lineRule="auto"/>
        <w:ind w:left="1418"/>
        <w:jc w:val="both"/>
        <w:rPr>
          <w:rFonts w:ascii="Palatino Linotype" w:hAnsi="Palatino Linotype" w:cstheme="minorHAnsi"/>
        </w:rPr>
      </w:pPr>
    </w:p>
    <w:p w14:paraId="1D281833" w14:textId="77777777" w:rsidR="00D22147" w:rsidRPr="000B2034" w:rsidRDefault="00D22147" w:rsidP="00D22147">
      <w:pPr>
        <w:pStyle w:val="Nadpis6"/>
        <w:numPr>
          <w:ilvl w:val="0"/>
          <w:numId w:val="1"/>
        </w:numPr>
        <w:tabs>
          <w:tab w:val="num" w:pos="360"/>
          <w:tab w:val="left" w:pos="709"/>
        </w:tabs>
        <w:ind w:left="567" w:hanging="720"/>
        <w:rPr>
          <w:rFonts w:ascii="Palatino Linotype" w:hAnsi="Palatino Linotype" w:cstheme="minorHAnsi"/>
          <w:szCs w:val="24"/>
        </w:rPr>
      </w:pPr>
      <w:r w:rsidRPr="000B2034">
        <w:rPr>
          <w:rFonts w:ascii="Palatino Linotype" w:hAnsi="Palatino Linotype" w:cstheme="minorHAnsi"/>
          <w:szCs w:val="24"/>
        </w:rPr>
        <w:t>ZÁVĚREČNÁ USTANOVENÍ</w:t>
      </w:r>
    </w:p>
    <w:p w14:paraId="26352522" w14:textId="77777777" w:rsidR="00D22147" w:rsidRPr="00541A1A" w:rsidRDefault="00D22147" w:rsidP="00D22147">
      <w:pPr>
        <w:spacing w:after="0"/>
        <w:rPr>
          <w:lang w:eastAsia="cs-CZ"/>
        </w:rPr>
      </w:pPr>
    </w:p>
    <w:p w14:paraId="5FDE6390"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 xml:space="preserve">Veškeré spory budou obě smluvní strany řešit přednostně dohodou. Pokud k dohodě nedojde, je místem řešení sporů příslušný městský soud. </w:t>
      </w:r>
    </w:p>
    <w:p w14:paraId="719E7FD3"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Kupující se zavazuje neprodleně oznámit prodávajícímu jakékoliv změny týkající se jeho bankovního spojení, vzniku platební neschopnosti a soudní opatření na jím dosud nezaplacené zboží.</w:t>
      </w:r>
    </w:p>
    <w:p w14:paraId="689AACCC"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Zásahy vyšší moci, jako například zásahy státní moci, provozní, dopravní a energetické poruchy, stávky, výluky jsou důvodem odkladu plnění smluvních povinností na straně prodávajícího po dobu a v rozsahu účinnosti zmíněných událostí bez povinnosti náhrady škod. Totéž platí, i když uvedené události nastaly u subdodavatelů. Tyto uvedené zásahy vyšší moci je však prodávající povinen kupujícímu bezodkladně prokázat.</w:t>
      </w:r>
    </w:p>
    <w:p w14:paraId="10E404B9"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Změna podmínek a dodatky jsou možné pouze písemnou formou a musí být odsouhlaseny oběma stranami.</w:t>
      </w:r>
    </w:p>
    <w:p w14:paraId="1695F54A"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Tato smlouva se řídí příslušnými ustanoveními zákona č. 89/2012 Sb., občanského zákoníku, a je vyhotovena ve dvou exemplářích, z nichž každý má právní sílu originálu.</w:t>
      </w:r>
    </w:p>
    <w:p w14:paraId="11EFE7AF" w14:textId="77777777" w:rsidR="00D22147" w:rsidRPr="00090479" w:rsidRDefault="00D22147" w:rsidP="00D22147">
      <w:pPr>
        <w:numPr>
          <w:ilvl w:val="1"/>
          <w:numId w:val="1"/>
        </w:numPr>
        <w:tabs>
          <w:tab w:val="left" w:pos="709"/>
          <w:tab w:val="left" w:pos="6663"/>
        </w:tabs>
        <w:spacing w:after="0" w:line="240" w:lineRule="auto"/>
        <w:ind w:left="709" w:hanging="709"/>
        <w:jc w:val="both"/>
        <w:rPr>
          <w:rFonts w:ascii="Palatino Linotype" w:hAnsi="Palatino Linotype" w:cstheme="minorHAnsi"/>
        </w:rPr>
      </w:pPr>
      <w:r w:rsidRPr="00090479">
        <w:rPr>
          <w:rFonts w:ascii="Palatino Linotype" w:hAnsi="Palatino Linotype" w:cstheme="minorHAnsi"/>
        </w:rPr>
        <w:t xml:space="preserve">Tato smlouva nabývá platnosti dnem podpisu obou stran a </w:t>
      </w:r>
      <w:r w:rsidRPr="00090479">
        <w:rPr>
          <w:rFonts w:ascii="Palatino Linotype" w:hAnsi="Palatino Linotype"/>
        </w:rPr>
        <w:t>účinnosti dnem jejího uveřejnění v registru smluv.</w:t>
      </w:r>
    </w:p>
    <w:p w14:paraId="3B97E936" w14:textId="77777777" w:rsidR="00D22147" w:rsidRDefault="00D22147" w:rsidP="00D22147">
      <w:pPr>
        <w:tabs>
          <w:tab w:val="left" w:pos="709"/>
          <w:tab w:val="left" w:pos="6663"/>
        </w:tabs>
        <w:spacing w:after="0" w:line="240" w:lineRule="auto"/>
        <w:ind w:left="709"/>
        <w:jc w:val="both"/>
        <w:rPr>
          <w:rFonts w:ascii="Palatino Linotype" w:hAnsi="Palatino Linotype" w:cstheme="minorHAnsi"/>
        </w:rPr>
      </w:pPr>
    </w:p>
    <w:p w14:paraId="4DDA7EC7" w14:textId="77777777" w:rsidR="00D22147" w:rsidRPr="00090479" w:rsidRDefault="00D22147" w:rsidP="00D22147">
      <w:pPr>
        <w:tabs>
          <w:tab w:val="left" w:pos="709"/>
          <w:tab w:val="left" w:pos="6663"/>
        </w:tabs>
        <w:spacing w:after="0" w:line="240" w:lineRule="auto"/>
        <w:ind w:left="709"/>
        <w:jc w:val="both"/>
        <w:rPr>
          <w:rFonts w:ascii="Palatino Linotype" w:hAnsi="Palatino Linotype" w:cstheme="minorHAnsi"/>
        </w:rPr>
      </w:pPr>
    </w:p>
    <w:p w14:paraId="523E810B" w14:textId="56270C67" w:rsidR="00D22147" w:rsidRPr="00090479" w:rsidRDefault="00D22147" w:rsidP="00D22147">
      <w:pPr>
        <w:spacing w:after="0" w:line="240" w:lineRule="auto"/>
        <w:jc w:val="both"/>
        <w:rPr>
          <w:rFonts w:ascii="Palatino Linotype" w:hAnsi="Palatino Linotype" w:cstheme="minorHAnsi"/>
        </w:rPr>
      </w:pPr>
      <w:r w:rsidRPr="00090479">
        <w:rPr>
          <w:rFonts w:ascii="Palatino Linotype" w:hAnsi="Palatino Linotype" w:cstheme="minorHAnsi"/>
        </w:rPr>
        <w:t>V </w:t>
      </w:r>
      <w:r w:rsidRPr="007B0DE7">
        <w:rPr>
          <w:rFonts w:ascii="Palatino Linotype" w:hAnsi="Palatino Linotype" w:cstheme="minorHAnsi"/>
          <w:noProof/>
          <w:highlight w:val="lightGray"/>
        </w:rPr>
        <w:fldChar w:fldCharType="begin">
          <w:ffData>
            <w:name w:val="Text1"/>
            <w:enabled/>
            <w:calcOnExit w:val="0"/>
            <w:textInput/>
          </w:ffData>
        </w:fldChar>
      </w:r>
      <w:r w:rsidRPr="007B0DE7">
        <w:rPr>
          <w:rFonts w:ascii="Palatino Linotype" w:hAnsi="Palatino Linotype" w:cstheme="minorHAnsi"/>
          <w:noProof/>
          <w:highlight w:val="lightGray"/>
        </w:rPr>
        <w:instrText xml:space="preserve"> FORMTEXT </w:instrText>
      </w:r>
      <w:r w:rsidRPr="007B0DE7">
        <w:rPr>
          <w:rFonts w:ascii="Palatino Linotype" w:hAnsi="Palatino Linotype" w:cstheme="minorHAnsi"/>
          <w:noProof/>
          <w:highlight w:val="lightGray"/>
        </w:rPr>
      </w:r>
      <w:r w:rsidRPr="007B0DE7">
        <w:rPr>
          <w:rFonts w:ascii="Palatino Linotype" w:hAnsi="Palatino Linotype" w:cstheme="minorHAnsi"/>
          <w:noProof/>
          <w:highlight w:val="lightGray"/>
        </w:rPr>
        <w:fldChar w:fldCharType="separate"/>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fldChar w:fldCharType="end"/>
      </w:r>
      <w:r w:rsidRPr="00090479">
        <w:rPr>
          <w:rFonts w:ascii="Palatino Linotype" w:hAnsi="Palatino Linotype" w:cstheme="minorHAnsi"/>
          <w:noProof/>
        </w:rPr>
        <w:t xml:space="preserve"> </w:t>
      </w:r>
      <w:r w:rsidRPr="00090479">
        <w:rPr>
          <w:rFonts w:ascii="Palatino Linotype" w:hAnsi="Palatino Linotype" w:cstheme="minorHAnsi"/>
        </w:rPr>
        <w:t xml:space="preserve">dne </w:t>
      </w:r>
      <w:r w:rsidRPr="007B0DE7">
        <w:rPr>
          <w:rFonts w:ascii="Palatino Linotype" w:hAnsi="Palatino Linotype" w:cstheme="minorHAnsi"/>
          <w:noProof/>
          <w:highlight w:val="lightGray"/>
        </w:rPr>
        <w:fldChar w:fldCharType="begin">
          <w:ffData>
            <w:name w:val="Text1"/>
            <w:enabled/>
            <w:calcOnExit w:val="0"/>
            <w:textInput/>
          </w:ffData>
        </w:fldChar>
      </w:r>
      <w:r w:rsidRPr="007B0DE7">
        <w:rPr>
          <w:rFonts w:ascii="Palatino Linotype" w:hAnsi="Palatino Linotype" w:cstheme="minorHAnsi"/>
          <w:noProof/>
          <w:highlight w:val="lightGray"/>
        </w:rPr>
        <w:instrText xml:space="preserve"> FORMTEXT </w:instrText>
      </w:r>
      <w:r w:rsidRPr="007B0DE7">
        <w:rPr>
          <w:rFonts w:ascii="Palatino Linotype" w:hAnsi="Palatino Linotype" w:cstheme="minorHAnsi"/>
          <w:noProof/>
          <w:highlight w:val="lightGray"/>
        </w:rPr>
      </w:r>
      <w:r w:rsidRPr="007B0DE7">
        <w:rPr>
          <w:rFonts w:ascii="Palatino Linotype" w:hAnsi="Palatino Linotype" w:cstheme="minorHAnsi"/>
          <w:noProof/>
          <w:highlight w:val="lightGray"/>
        </w:rPr>
        <w:fldChar w:fldCharType="separate"/>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fldChar w:fldCharType="end"/>
      </w:r>
      <w:r w:rsidRPr="00090479">
        <w:rPr>
          <w:rFonts w:ascii="Palatino Linotype" w:hAnsi="Palatino Linotype" w:cstheme="minorHAnsi"/>
        </w:rPr>
        <w:t xml:space="preserve">. </w:t>
      </w:r>
      <w:r w:rsidRPr="007B0DE7">
        <w:rPr>
          <w:rFonts w:ascii="Palatino Linotype" w:hAnsi="Palatino Linotype" w:cstheme="minorHAnsi"/>
          <w:noProof/>
          <w:highlight w:val="lightGray"/>
        </w:rPr>
        <w:fldChar w:fldCharType="begin">
          <w:ffData>
            <w:name w:val="Text1"/>
            <w:enabled/>
            <w:calcOnExit w:val="0"/>
            <w:textInput/>
          </w:ffData>
        </w:fldChar>
      </w:r>
      <w:r w:rsidRPr="007B0DE7">
        <w:rPr>
          <w:rFonts w:ascii="Palatino Linotype" w:hAnsi="Palatino Linotype" w:cstheme="minorHAnsi"/>
          <w:noProof/>
          <w:highlight w:val="lightGray"/>
        </w:rPr>
        <w:instrText xml:space="preserve"> FORMTEXT </w:instrText>
      </w:r>
      <w:r w:rsidRPr="007B0DE7">
        <w:rPr>
          <w:rFonts w:ascii="Palatino Linotype" w:hAnsi="Palatino Linotype" w:cstheme="minorHAnsi"/>
          <w:noProof/>
          <w:highlight w:val="lightGray"/>
        </w:rPr>
      </w:r>
      <w:r w:rsidRPr="007B0DE7">
        <w:rPr>
          <w:rFonts w:ascii="Palatino Linotype" w:hAnsi="Palatino Linotype" w:cstheme="minorHAnsi"/>
          <w:noProof/>
          <w:highlight w:val="lightGray"/>
        </w:rPr>
        <w:fldChar w:fldCharType="separate"/>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fldChar w:fldCharType="end"/>
      </w:r>
      <w:r w:rsidRPr="00090479">
        <w:rPr>
          <w:rFonts w:ascii="Palatino Linotype" w:hAnsi="Palatino Linotype" w:cstheme="minorHAnsi"/>
        </w:rPr>
        <w:t>. 202</w:t>
      </w:r>
      <w:r w:rsidR="00DB5901">
        <w:rPr>
          <w:rFonts w:ascii="Palatino Linotype" w:hAnsi="Palatino Linotype" w:cstheme="minorHAnsi"/>
        </w:rPr>
        <w:t>5</w:t>
      </w:r>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t>V</w:t>
      </w:r>
      <w:r w:rsidR="0047623E">
        <w:rPr>
          <w:rFonts w:ascii="Palatino Linotype" w:hAnsi="Palatino Linotype" w:cstheme="minorHAnsi"/>
        </w:rPr>
        <w:t> </w:t>
      </w:r>
      <w:r w:rsidR="00B8683A">
        <w:rPr>
          <w:rFonts w:ascii="Palatino Linotype" w:hAnsi="Palatino Linotype" w:cstheme="minorHAnsi"/>
        </w:rPr>
        <w:t>Medlově</w:t>
      </w:r>
      <w:r w:rsidR="0047623E">
        <w:rPr>
          <w:rFonts w:ascii="Palatino Linotype" w:hAnsi="Palatino Linotype" w:cstheme="minorHAnsi"/>
        </w:rPr>
        <w:t xml:space="preserve"> </w:t>
      </w:r>
      <w:r w:rsidRPr="00090479">
        <w:rPr>
          <w:rFonts w:ascii="Palatino Linotype" w:hAnsi="Palatino Linotype" w:cstheme="minorHAnsi"/>
        </w:rPr>
        <w:t xml:space="preserve">dne </w:t>
      </w:r>
      <w:r w:rsidRPr="007B0DE7">
        <w:rPr>
          <w:rFonts w:ascii="Palatino Linotype" w:hAnsi="Palatino Linotype" w:cstheme="minorHAnsi"/>
          <w:noProof/>
          <w:highlight w:val="lightGray"/>
        </w:rPr>
        <w:fldChar w:fldCharType="begin">
          <w:ffData>
            <w:name w:val="Text1"/>
            <w:enabled/>
            <w:calcOnExit w:val="0"/>
            <w:textInput/>
          </w:ffData>
        </w:fldChar>
      </w:r>
      <w:r w:rsidRPr="007B0DE7">
        <w:rPr>
          <w:rFonts w:ascii="Palatino Linotype" w:hAnsi="Palatino Linotype" w:cstheme="minorHAnsi"/>
          <w:noProof/>
          <w:highlight w:val="lightGray"/>
        </w:rPr>
        <w:instrText xml:space="preserve"> FORMTEXT </w:instrText>
      </w:r>
      <w:r w:rsidRPr="007B0DE7">
        <w:rPr>
          <w:rFonts w:ascii="Palatino Linotype" w:hAnsi="Palatino Linotype" w:cstheme="minorHAnsi"/>
          <w:noProof/>
          <w:highlight w:val="lightGray"/>
        </w:rPr>
      </w:r>
      <w:r w:rsidRPr="007B0DE7">
        <w:rPr>
          <w:rFonts w:ascii="Palatino Linotype" w:hAnsi="Palatino Linotype" w:cstheme="minorHAnsi"/>
          <w:noProof/>
          <w:highlight w:val="lightGray"/>
        </w:rPr>
        <w:fldChar w:fldCharType="separate"/>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fldChar w:fldCharType="end"/>
      </w:r>
      <w:r w:rsidRPr="00090479">
        <w:rPr>
          <w:rFonts w:ascii="Palatino Linotype" w:hAnsi="Palatino Linotype" w:cstheme="minorHAnsi"/>
        </w:rPr>
        <w:t xml:space="preserve">. </w:t>
      </w:r>
      <w:r w:rsidRPr="007B0DE7">
        <w:rPr>
          <w:rFonts w:ascii="Palatino Linotype" w:hAnsi="Palatino Linotype" w:cstheme="minorHAnsi"/>
          <w:noProof/>
          <w:highlight w:val="lightGray"/>
        </w:rPr>
        <w:fldChar w:fldCharType="begin">
          <w:ffData>
            <w:name w:val="Text1"/>
            <w:enabled/>
            <w:calcOnExit w:val="0"/>
            <w:textInput/>
          </w:ffData>
        </w:fldChar>
      </w:r>
      <w:r w:rsidRPr="007B0DE7">
        <w:rPr>
          <w:rFonts w:ascii="Palatino Linotype" w:hAnsi="Palatino Linotype" w:cstheme="minorHAnsi"/>
          <w:noProof/>
          <w:highlight w:val="lightGray"/>
        </w:rPr>
        <w:instrText xml:space="preserve"> FORMTEXT </w:instrText>
      </w:r>
      <w:r w:rsidRPr="007B0DE7">
        <w:rPr>
          <w:rFonts w:ascii="Palatino Linotype" w:hAnsi="Palatino Linotype" w:cstheme="minorHAnsi"/>
          <w:noProof/>
          <w:highlight w:val="lightGray"/>
        </w:rPr>
      </w:r>
      <w:r w:rsidRPr="007B0DE7">
        <w:rPr>
          <w:rFonts w:ascii="Palatino Linotype" w:hAnsi="Palatino Linotype" w:cstheme="minorHAnsi"/>
          <w:noProof/>
          <w:highlight w:val="lightGray"/>
        </w:rPr>
        <w:fldChar w:fldCharType="separate"/>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fldChar w:fldCharType="end"/>
      </w:r>
      <w:r w:rsidRPr="00090479">
        <w:rPr>
          <w:rFonts w:ascii="Palatino Linotype" w:hAnsi="Palatino Linotype" w:cstheme="minorHAnsi"/>
        </w:rPr>
        <w:t>. 202</w:t>
      </w:r>
      <w:r w:rsidR="00DB5901">
        <w:rPr>
          <w:rFonts w:ascii="Palatino Linotype" w:hAnsi="Palatino Linotype" w:cstheme="minorHAnsi"/>
        </w:rPr>
        <w:t>5</w:t>
      </w:r>
    </w:p>
    <w:p w14:paraId="42E95A4A" w14:textId="77777777" w:rsidR="00D22147" w:rsidRPr="00090479" w:rsidRDefault="00D22147" w:rsidP="00D22147">
      <w:pPr>
        <w:spacing w:line="240" w:lineRule="auto"/>
        <w:jc w:val="both"/>
        <w:rPr>
          <w:rFonts w:ascii="Palatino Linotype" w:hAnsi="Palatino Linotype" w:cstheme="minorHAnsi"/>
        </w:rPr>
      </w:pPr>
    </w:p>
    <w:p w14:paraId="0D3993D1" w14:textId="77777777" w:rsidR="00D22147" w:rsidRPr="00090479" w:rsidRDefault="00D22147" w:rsidP="00D22147">
      <w:pPr>
        <w:spacing w:line="240" w:lineRule="auto"/>
        <w:rPr>
          <w:rFonts w:ascii="Palatino Linotype" w:hAnsi="Palatino Linotype" w:cstheme="minorHAnsi"/>
        </w:rPr>
      </w:pPr>
      <w:r w:rsidRPr="00090479">
        <w:rPr>
          <w:rFonts w:ascii="Palatino Linotype" w:hAnsi="Palatino Linotype" w:cstheme="minorHAnsi"/>
        </w:rPr>
        <w:tab/>
      </w:r>
      <w:r w:rsidRPr="00090479">
        <w:rPr>
          <w:rFonts w:ascii="Palatino Linotype" w:hAnsi="Palatino Linotype" w:cstheme="minorHAnsi"/>
        </w:rPr>
        <w:tab/>
      </w:r>
    </w:p>
    <w:p w14:paraId="74E85E9D" w14:textId="77777777" w:rsidR="00D22147" w:rsidRPr="00090479" w:rsidRDefault="00D22147" w:rsidP="00D22147">
      <w:pPr>
        <w:spacing w:line="240" w:lineRule="auto"/>
        <w:rPr>
          <w:rFonts w:ascii="Palatino Linotype" w:hAnsi="Palatino Linotype" w:cstheme="minorHAnsi"/>
        </w:rPr>
      </w:pPr>
      <w:r w:rsidRPr="00090479">
        <w:rPr>
          <w:rFonts w:ascii="Palatino Linotype" w:hAnsi="Palatino Linotype" w:cstheme="minorHAnsi"/>
        </w:rPr>
        <w:tab/>
      </w:r>
    </w:p>
    <w:p w14:paraId="118294E4" w14:textId="77777777" w:rsidR="00D22147" w:rsidRPr="00090479" w:rsidRDefault="00D22147" w:rsidP="00D22147">
      <w:pPr>
        <w:spacing w:after="0" w:line="240" w:lineRule="auto"/>
        <w:rPr>
          <w:rFonts w:ascii="Palatino Linotype" w:hAnsi="Palatino Linotype" w:cstheme="minorHAnsi"/>
        </w:rPr>
      </w:pPr>
      <w:r w:rsidRPr="00090479">
        <w:rPr>
          <w:rFonts w:ascii="Palatino Linotype" w:hAnsi="Palatino Linotype" w:cstheme="minorHAnsi"/>
        </w:rPr>
        <w:tab/>
      </w:r>
    </w:p>
    <w:p w14:paraId="59969903" w14:textId="77777777" w:rsidR="00D22147" w:rsidRPr="00090479" w:rsidRDefault="00D22147" w:rsidP="00D22147">
      <w:pPr>
        <w:spacing w:after="0" w:line="240" w:lineRule="auto"/>
        <w:rPr>
          <w:rFonts w:ascii="Palatino Linotype" w:hAnsi="Palatino Linotype" w:cstheme="minorHAnsi"/>
        </w:rPr>
      </w:pPr>
    </w:p>
    <w:p w14:paraId="0178EC0C" w14:textId="77777777" w:rsidR="00D22147" w:rsidRPr="00090479" w:rsidRDefault="00D22147" w:rsidP="00D22147">
      <w:pPr>
        <w:spacing w:after="0" w:line="240" w:lineRule="auto"/>
        <w:jc w:val="both"/>
        <w:rPr>
          <w:rFonts w:ascii="Palatino Linotype" w:hAnsi="Palatino Linotype" w:cstheme="minorHAnsi"/>
        </w:rPr>
      </w:pPr>
      <w:r w:rsidRPr="00090479">
        <w:rPr>
          <w:rFonts w:ascii="Palatino Linotype" w:hAnsi="Palatino Linotype" w:cstheme="minorHAnsi"/>
        </w:rPr>
        <w:t>Za prodávajícího: ________________</w:t>
      </w:r>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t xml:space="preserve">Za kupujícího: ________________    </w:t>
      </w:r>
    </w:p>
    <w:bookmarkStart w:id="5" w:name="_Hlk61249628"/>
    <w:p w14:paraId="170447AD" w14:textId="60C7F42A" w:rsidR="00D22147" w:rsidRDefault="00D22147" w:rsidP="00D22147">
      <w:pPr>
        <w:spacing w:after="0" w:line="240" w:lineRule="auto"/>
        <w:rPr>
          <w:rFonts w:ascii="Palatino Linotype" w:hAnsi="Palatino Linotype" w:cstheme="minorHAnsi"/>
          <w:noProof/>
        </w:rPr>
      </w:pPr>
      <w:r w:rsidRPr="007B0DE7">
        <w:rPr>
          <w:rFonts w:ascii="Palatino Linotype" w:hAnsi="Palatino Linotype" w:cstheme="minorHAnsi"/>
          <w:noProof/>
          <w:highlight w:val="lightGray"/>
        </w:rPr>
        <w:fldChar w:fldCharType="begin">
          <w:ffData>
            <w:name w:val="Text1"/>
            <w:enabled/>
            <w:calcOnExit w:val="0"/>
            <w:textInput/>
          </w:ffData>
        </w:fldChar>
      </w:r>
      <w:r w:rsidRPr="007B0DE7">
        <w:rPr>
          <w:rFonts w:ascii="Palatino Linotype" w:hAnsi="Palatino Linotype" w:cstheme="minorHAnsi"/>
          <w:noProof/>
          <w:highlight w:val="lightGray"/>
        </w:rPr>
        <w:instrText xml:space="preserve"> FORMTEXT </w:instrText>
      </w:r>
      <w:r w:rsidRPr="007B0DE7">
        <w:rPr>
          <w:rFonts w:ascii="Palatino Linotype" w:hAnsi="Palatino Linotype" w:cstheme="minorHAnsi"/>
          <w:noProof/>
          <w:highlight w:val="lightGray"/>
        </w:rPr>
      </w:r>
      <w:r w:rsidRPr="007B0DE7">
        <w:rPr>
          <w:rFonts w:ascii="Palatino Linotype" w:hAnsi="Palatino Linotype" w:cstheme="minorHAnsi"/>
          <w:noProof/>
          <w:highlight w:val="lightGray"/>
        </w:rPr>
        <w:fldChar w:fldCharType="separate"/>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t> </w:t>
      </w:r>
      <w:r w:rsidRPr="007B0DE7">
        <w:rPr>
          <w:rFonts w:ascii="Palatino Linotype" w:hAnsi="Palatino Linotype" w:cstheme="minorHAnsi"/>
          <w:noProof/>
          <w:highlight w:val="lightGray"/>
        </w:rPr>
        <w:fldChar w:fldCharType="end"/>
      </w:r>
      <w:r w:rsidRPr="00090479">
        <w:rPr>
          <w:rFonts w:ascii="Palatino Linotype" w:hAnsi="Palatino Linotype" w:cstheme="minorHAnsi"/>
        </w:rPr>
        <w:t xml:space="preserve"> </w:t>
      </w:r>
      <w:bookmarkEnd w:id="5"/>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r>
      <w:r w:rsidRPr="00090479">
        <w:rPr>
          <w:rFonts w:ascii="Palatino Linotype" w:hAnsi="Palatino Linotype" w:cstheme="minorHAnsi"/>
        </w:rPr>
        <w:tab/>
      </w:r>
      <w:r w:rsidR="00B8683A">
        <w:rPr>
          <w:rFonts w:ascii="Palatino Linotype" w:hAnsi="Palatino Linotype" w:cstheme="minorHAnsi"/>
        </w:rPr>
        <w:t xml:space="preserve">           </w:t>
      </w:r>
      <w:r w:rsidR="00640C53">
        <w:rPr>
          <w:rFonts w:ascii="Palatino Linotype" w:hAnsi="Palatino Linotype" w:cstheme="minorHAnsi"/>
          <w:noProof/>
        </w:rPr>
        <w:t xml:space="preserve">Ing. </w:t>
      </w:r>
      <w:r w:rsidR="00B8683A">
        <w:rPr>
          <w:rFonts w:ascii="Palatino Linotype" w:hAnsi="Palatino Linotype" w:cstheme="minorHAnsi"/>
          <w:noProof/>
        </w:rPr>
        <w:t>Kateřina Jakůbková</w:t>
      </w:r>
      <w:r w:rsidR="00640C53">
        <w:rPr>
          <w:rFonts w:ascii="Palatino Linotype" w:hAnsi="Palatino Linotype" w:cstheme="minorHAnsi"/>
          <w:noProof/>
        </w:rPr>
        <w:t xml:space="preserve">, </w:t>
      </w:r>
      <w:r w:rsidR="00B8683A">
        <w:rPr>
          <w:rFonts w:ascii="Palatino Linotype" w:hAnsi="Palatino Linotype" w:cstheme="minorHAnsi"/>
          <w:noProof/>
        </w:rPr>
        <w:t>jednatelka</w:t>
      </w:r>
    </w:p>
    <w:p w14:paraId="1A3E7DFC" w14:textId="77777777" w:rsidR="00D22147" w:rsidRDefault="00D22147" w:rsidP="00D22147">
      <w:pPr>
        <w:spacing w:after="0" w:line="240" w:lineRule="auto"/>
        <w:rPr>
          <w:rFonts w:ascii="Palatino Linotype" w:hAnsi="Palatino Linotype" w:cstheme="minorHAnsi"/>
          <w:noProof/>
        </w:rPr>
      </w:pPr>
    </w:p>
    <w:p w14:paraId="6A73EC1F" w14:textId="77777777" w:rsidR="00D22147" w:rsidRDefault="00D22147" w:rsidP="00D22147">
      <w:pPr>
        <w:spacing w:after="0" w:line="240" w:lineRule="auto"/>
        <w:rPr>
          <w:rFonts w:ascii="Palatino Linotype" w:hAnsi="Palatino Linotype" w:cstheme="minorHAnsi"/>
        </w:rPr>
      </w:pPr>
      <w:r w:rsidRPr="00090479">
        <w:rPr>
          <w:rFonts w:ascii="Palatino Linotype" w:hAnsi="Palatino Linotype" w:cstheme="minorHAnsi"/>
        </w:rPr>
        <w:tab/>
      </w:r>
    </w:p>
    <w:p w14:paraId="7C3652F6" w14:textId="77777777" w:rsidR="00D22147" w:rsidRDefault="00D22147" w:rsidP="00D22147">
      <w:pPr>
        <w:spacing w:after="0" w:line="240" w:lineRule="auto"/>
        <w:rPr>
          <w:rFonts w:ascii="Palatino Linotype" w:hAnsi="Palatino Linotype" w:cstheme="minorHAnsi"/>
        </w:rPr>
      </w:pPr>
    </w:p>
    <w:p w14:paraId="4B19ACE4" w14:textId="77777777" w:rsidR="00D22147" w:rsidRPr="00090479" w:rsidRDefault="00D22147" w:rsidP="00D22147">
      <w:pPr>
        <w:spacing w:after="0" w:line="240" w:lineRule="auto"/>
        <w:rPr>
          <w:rFonts w:ascii="Palatino Linotype" w:hAnsi="Palatino Linotype" w:cstheme="minorHAnsi"/>
        </w:rPr>
      </w:pPr>
      <w:r w:rsidRPr="00090479">
        <w:rPr>
          <w:rFonts w:ascii="Palatino Linotype" w:hAnsi="Palatino Linotype" w:cstheme="minorHAnsi"/>
        </w:rPr>
        <w:tab/>
        <w:t xml:space="preserve">         </w:t>
      </w:r>
      <w:r w:rsidRPr="00090479">
        <w:rPr>
          <w:rFonts w:ascii="Palatino Linotype" w:hAnsi="Palatino Linotype" w:cstheme="minorHAnsi"/>
        </w:rPr>
        <w:tab/>
        <w:t xml:space="preserve">  </w:t>
      </w:r>
      <w:r w:rsidRPr="00090479">
        <w:rPr>
          <w:rFonts w:ascii="Palatino Linotype" w:hAnsi="Palatino Linotype" w:cstheme="minorHAnsi"/>
        </w:rPr>
        <w:tab/>
        <w:t xml:space="preserve">    </w:t>
      </w:r>
    </w:p>
    <w:p w14:paraId="330A74AE" w14:textId="77777777" w:rsidR="00D22147" w:rsidRPr="00090479" w:rsidRDefault="00D22147" w:rsidP="00D22147">
      <w:pPr>
        <w:spacing w:after="0" w:line="240" w:lineRule="auto"/>
        <w:jc w:val="both"/>
        <w:rPr>
          <w:rFonts w:ascii="Palatino Linotype" w:hAnsi="Palatino Linotype" w:cstheme="minorHAnsi"/>
        </w:rPr>
      </w:pPr>
      <w:r w:rsidRPr="00090479">
        <w:rPr>
          <w:rFonts w:ascii="Palatino Linotype" w:hAnsi="Palatino Linotype" w:cstheme="minorHAnsi"/>
        </w:rPr>
        <w:t xml:space="preserve">Přílohy: </w:t>
      </w:r>
    </w:p>
    <w:p w14:paraId="332B067C" w14:textId="77777777" w:rsidR="00D22147" w:rsidRPr="00090479" w:rsidRDefault="00D22147" w:rsidP="00D22147">
      <w:pPr>
        <w:spacing w:after="0" w:line="240" w:lineRule="auto"/>
        <w:jc w:val="both"/>
        <w:rPr>
          <w:rFonts w:ascii="Palatino Linotype" w:hAnsi="Palatino Linotype" w:cstheme="minorHAnsi"/>
        </w:rPr>
        <w:sectPr w:rsidR="00D22147" w:rsidRPr="00090479" w:rsidSect="00541A1A">
          <w:pgSz w:w="11906" w:h="16838"/>
          <w:pgMar w:top="973" w:right="1417" w:bottom="1135" w:left="1417" w:header="708" w:footer="408" w:gutter="0"/>
          <w:cols w:space="708"/>
          <w:docGrid w:linePitch="360"/>
        </w:sectPr>
      </w:pPr>
      <w:r w:rsidRPr="00090479">
        <w:rPr>
          <w:rFonts w:ascii="Palatino Linotype" w:hAnsi="Palatino Linotype" w:cstheme="minorHAnsi"/>
        </w:rPr>
        <w:t>Příloha č. 1 - Technická specifikace</w:t>
      </w:r>
      <w:bookmarkEnd w:id="0"/>
    </w:p>
    <w:p w14:paraId="14A4A3A2" w14:textId="77777777" w:rsidR="00D22147" w:rsidRDefault="00D22147" w:rsidP="00D22147">
      <w:pPr>
        <w:spacing w:after="0"/>
        <w:jc w:val="both"/>
        <w:rPr>
          <w:rFonts w:ascii="Palatino Linotype" w:hAnsi="Palatino Linotype" w:cstheme="minorHAnsi"/>
          <w:b/>
          <w:bCs/>
        </w:rPr>
      </w:pPr>
      <w:r w:rsidRPr="007B0DE7">
        <w:rPr>
          <w:rFonts w:ascii="Palatino Linotype" w:hAnsi="Palatino Linotype" w:cstheme="minorHAnsi"/>
          <w:b/>
          <w:bCs/>
        </w:rPr>
        <w:lastRenderedPageBreak/>
        <w:t xml:space="preserve">Příloha č. 1 </w:t>
      </w:r>
      <w:r>
        <w:rPr>
          <w:rFonts w:ascii="Palatino Linotype" w:hAnsi="Palatino Linotype" w:cstheme="minorHAnsi"/>
          <w:b/>
          <w:bCs/>
        </w:rPr>
        <w:t>-</w:t>
      </w:r>
      <w:r w:rsidRPr="007B0DE7">
        <w:rPr>
          <w:rFonts w:ascii="Palatino Linotype" w:hAnsi="Palatino Linotype" w:cstheme="minorHAnsi"/>
          <w:b/>
          <w:bCs/>
        </w:rPr>
        <w:t xml:space="preserve"> Technická specifikace</w:t>
      </w:r>
    </w:p>
    <w:p w14:paraId="01935DF2" w14:textId="77777777" w:rsidR="00C06B63" w:rsidRPr="00AF5EE4" w:rsidRDefault="00C06B63" w:rsidP="00C06B63">
      <w:pPr>
        <w:spacing w:before="100" w:after="120"/>
        <w:jc w:val="both"/>
        <w:rPr>
          <w:rFonts w:ascii="Palatino Linotype" w:hAnsi="Palatino Linotype"/>
          <w:sz w:val="20"/>
          <w:szCs w:val="20"/>
        </w:rPr>
      </w:pPr>
      <w:r>
        <w:rPr>
          <w:rFonts w:ascii="Palatino Linotype" w:hAnsi="Palatino Linotype"/>
          <w:bCs/>
          <w:i/>
          <w:color w:val="000000"/>
        </w:rPr>
        <w:t xml:space="preserve"> </w:t>
      </w:r>
      <w:bookmarkStart w:id="6" w:name="_Hlk210209727"/>
      <w:r w:rsidRPr="00AF5EE4">
        <w:rPr>
          <w:rFonts w:ascii="Palatino Linotype" w:hAnsi="Palatino Linotype"/>
          <w:sz w:val="20"/>
          <w:szCs w:val="20"/>
        </w:rPr>
        <w:t>Účastník je povinen dodržet níže uvedené technické parametry zboží. Kupující má právo při přebírání zboží požadovat předvedení garantovaných vlastností zboží a zejména doložení všech vlastností zboží požadovaných v technických specifikacích.</w:t>
      </w:r>
    </w:p>
    <w:p w14:paraId="0D87CB08" w14:textId="77777777" w:rsidR="00C06B63" w:rsidRPr="00AF5EE4" w:rsidRDefault="00C06B63" w:rsidP="00C06B63">
      <w:pPr>
        <w:rPr>
          <w:rFonts w:ascii="Palatino Linotype" w:hAnsi="Palatino Linotype"/>
          <w:sz w:val="20"/>
          <w:szCs w:val="20"/>
        </w:rPr>
      </w:pPr>
      <w:r w:rsidRPr="00AF5EE4">
        <w:rPr>
          <w:rFonts w:ascii="Palatino Linotype" w:hAnsi="Palatino Linotype"/>
          <w:i/>
          <w:sz w:val="20"/>
          <w:szCs w:val="20"/>
        </w:rPr>
        <w:t xml:space="preserve">Účastník deklaruje splnění parametru slovem </w:t>
      </w:r>
      <w:r w:rsidRPr="00AF5EE4">
        <w:rPr>
          <w:rFonts w:ascii="Palatino Linotype" w:hAnsi="Palatino Linotype" w:cs="Tahoma"/>
          <w:sz w:val="20"/>
          <w:szCs w:val="20"/>
          <w:shd w:val="clear" w:color="auto" w:fill="00FFFF"/>
        </w:rPr>
        <w:t>ANO</w:t>
      </w:r>
      <w:r w:rsidRPr="00AF5EE4">
        <w:rPr>
          <w:rFonts w:ascii="Palatino Linotype" w:hAnsi="Palatino Linotype" w:cs="Tahoma"/>
          <w:sz w:val="20"/>
          <w:szCs w:val="20"/>
        </w:rPr>
        <w:t xml:space="preserve">, </w:t>
      </w:r>
      <w:r w:rsidRPr="00AF5EE4">
        <w:rPr>
          <w:rFonts w:ascii="Palatino Linotype" w:hAnsi="Palatino Linotype"/>
          <w:i/>
          <w:sz w:val="20"/>
          <w:szCs w:val="20"/>
        </w:rPr>
        <w:t xml:space="preserve">což vyjadřuje splnění požadavků technické specifikace. </w:t>
      </w:r>
    </w:p>
    <w:p w14:paraId="2D84BBA3" w14:textId="77777777" w:rsidR="00C06B63" w:rsidRPr="00AF5EE4" w:rsidRDefault="00C06B63" w:rsidP="00C06B63">
      <w:pPr>
        <w:rPr>
          <w:rFonts w:ascii="Palatino Linotype" w:hAnsi="Palatino Linotype"/>
          <w:sz w:val="20"/>
          <w:szCs w:val="20"/>
        </w:rPr>
      </w:pPr>
      <w:r w:rsidRPr="00AF5EE4">
        <w:rPr>
          <w:rFonts w:ascii="Palatino Linotype" w:hAnsi="Palatino Linotype"/>
          <w:i/>
          <w:sz w:val="20"/>
          <w:szCs w:val="20"/>
        </w:rPr>
        <w:t xml:space="preserve">Kde je požadováno, tak vyplní účastník do pole </w:t>
      </w:r>
      <w:r w:rsidRPr="00AF5EE4">
        <w:rPr>
          <w:rFonts w:ascii="Palatino Linotype" w:hAnsi="Palatino Linotype" w:cs="Tahoma"/>
          <w:sz w:val="20"/>
          <w:szCs w:val="20"/>
          <w:shd w:val="clear" w:color="auto" w:fill="00FFFF"/>
        </w:rPr>
        <w:t>[hodnota]</w:t>
      </w:r>
      <w:r w:rsidRPr="00AF5EE4">
        <w:rPr>
          <w:rFonts w:ascii="Palatino Linotype" w:hAnsi="Palatino Linotype"/>
          <w:i/>
          <w:sz w:val="20"/>
          <w:szCs w:val="20"/>
        </w:rPr>
        <w:t xml:space="preserve"> nabízenou hodnotu zboží. </w:t>
      </w:r>
    </w:p>
    <w:p w14:paraId="581F375D" w14:textId="77777777" w:rsidR="00C06B63" w:rsidRPr="00AF5EE4" w:rsidRDefault="00C06B63" w:rsidP="00C06B63">
      <w:pPr>
        <w:rPr>
          <w:rFonts w:ascii="Palatino Linotype" w:hAnsi="Palatino Linotype"/>
          <w:b/>
          <w:bCs/>
          <w:sz w:val="20"/>
          <w:szCs w:val="20"/>
        </w:rPr>
      </w:pPr>
    </w:p>
    <w:bookmarkEnd w:id="6"/>
    <w:p w14:paraId="409BD67F" w14:textId="77777777" w:rsidR="00C06B63" w:rsidRDefault="00C06B63" w:rsidP="00C06B63">
      <w:pPr>
        <w:ind w:left="720"/>
        <w:jc w:val="both"/>
        <w:rPr>
          <w:rFonts w:ascii="Arial Narrow" w:hAnsi="Arial Narrow"/>
          <w:u w:val="single"/>
          <w:shd w:val="clear" w:color="auto" w:fill="00FF00"/>
        </w:rPr>
      </w:pPr>
    </w:p>
    <w:tbl>
      <w:tblPr>
        <w:tblW w:w="9478" w:type="dxa"/>
        <w:jc w:val="center"/>
        <w:tblCellMar>
          <w:left w:w="10" w:type="dxa"/>
          <w:right w:w="10" w:type="dxa"/>
        </w:tblCellMar>
        <w:tblLook w:val="0000" w:firstRow="0" w:lastRow="0" w:firstColumn="0" w:lastColumn="0" w:noHBand="0" w:noVBand="0"/>
      </w:tblPr>
      <w:tblGrid>
        <w:gridCol w:w="6681"/>
        <w:gridCol w:w="1423"/>
        <w:gridCol w:w="1299"/>
        <w:gridCol w:w="75"/>
      </w:tblGrid>
      <w:tr w:rsidR="00C06B63" w:rsidRPr="00AF5EE4" w14:paraId="46AB66B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tcPr>
          <w:p w14:paraId="358090EB" w14:textId="77777777" w:rsidR="00C06B63" w:rsidRPr="00AF5EE4" w:rsidRDefault="00C06B63" w:rsidP="00CB592A">
            <w:pPr>
              <w:jc w:val="center"/>
              <w:rPr>
                <w:rFonts w:ascii="Palatino Linotype" w:hAnsi="Palatino Linotype"/>
                <w:sz w:val="20"/>
                <w:szCs w:val="20"/>
              </w:rPr>
            </w:pPr>
            <w:bookmarkStart w:id="7" w:name="_Hlk210209688"/>
            <w:r w:rsidRPr="00AF5EE4">
              <w:rPr>
                <w:rFonts w:ascii="Palatino Linotype" w:hAnsi="Palatino Linotype"/>
                <w:b/>
                <w:sz w:val="20"/>
                <w:szCs w:val="20"/>
              </w:rPr>
              <w:t>Popis technického požadavku/Parametr</w:t>
            </w:r>
          </w:p>
        </w:tc>
        <w:tc>
          <w:tcPr>
            <w:tcW w:w="1423" w:type="dxa"/>
            <w:tcBorders>
              <w:top w:val="single" w:sz="4" w:space="0" w:color="000000"/>
              <w:left w:val="single" w:sz="4" w:space="0" w:color="000000"/>
              <w:bottom w:val="single" w:sz="4" w:space="0" w:color="000000"/>
              <w:right w:val="single" w:sz="4" w:space="0" w:color="000000"/>
            </w:tcBorders>
            <w:shd w:val="clear" w:color="auto" w:fill="BFBFBF"/>
            <w:noWrap/>
            <w:tcMar>
              <w:top w:w="0" w:type="dxa"/>
              <w:left w:w="70" w:type="dxa"/>
              <w:bottom w:w="0" w:type="dxa"/>
              <w:right w:w="70" w:type="dxa"/>
            </w:tcMar>
            <w:vAlign w:val="center"/>
          </w:tcPr>
          <w:p w14:paraId="2044457D"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b/>
                <w:sz w:val="20"/>
                <w:szCs w:val="20"/>
              </w:rPr>
              <w:t>Vymezení parametru</w:t>
            </w:r>
          </w:p>
        </w:tc>
        <w:tc>
          <w:tcPr>
            <w:tcW w:w="1299" w:type="dxa"/>
            <w:tcBorders>
              <w:top w:val="single" w:sz="4" w:space="0" w:color="000000"/>
              <w:left w:val="single" w:sz="4" w:space="0" w:color="000000"/>
              <w:bottom w:val="single" w:sz="4" w:space="0" w:color="000000"/>
              <w:right w:val="single" w:sz="4" w:space="0" w:color="000000"/>
            </w:tcBorders>
            <w:shd w:val="clear" w:color="auto" w:fill="BFBFBF"/>
            <w:noWrap/>
            <w:tcMar>
              <w:top w:w="0" w:type="dxa"/>
              <w:left w:w="70" w:type="dxa"/>
              <w:bottom w:w="0" w:type="dxa"/>
              <w:right w:w="70" w:type="dxa"/>
            </w:tcMar>
            <w:vAlign w:val="center"/>
          </w:tcPr>
          <w:p w14:paraId="762A962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b/>
                <w:sz w:val="20"/>
                <w:szCs w:val="20"/>
              </w:rPr>
              <w:t>Splnění parametru</w:t>
            </w:r>
          </w:p>
        </w:tc>
        <w:tc>
          <w:tcPr>
            <w:tcW w:w="75" w:type="dxa"/>
            <w:tcMar>
              <w:top w:w="0" w:type="dxa"/>
              <w:left w:w="10" w:type="dxa"/>
              <w:bottom w:w="0" w:type="dxa"/>
              <w:right w:w="10" w:type="dxa"/>
            </w:tcMar>
          </w:tcPr>
          <w:p w14:paraId="5ACEB2BA" w14:textId="77777777" w:rsidR="00C06B63" w:rsidRPr="00AF5EE4" w:rsidRDefault="00C06B63" w:rsidP="00CB592A">
            <w:pPr>
              <w:jc w:val="center"/>
              <w:rPr>
                <w:rFonts w:ascii="Palatino Linotype" w:hAnsi="Palatino Linotype"/>
                <w:b/>
                <w:sz w:val="20"/>
                <w:szCs w:val="20"/>
              </w:rPr>
            </w:pPr>
          </w:p>
        </w:tc>
      </w:tr>
      <w:tr w:rsidR="00C06B63" w:rsidRPr="00AF5EE4" w14:paraId="073B5282" w14:textId="77777777" w:rsidTr="00CB592A">
        <w:trPr>
          <w:trHeight w:val="288"/>
          <w:jc w:val="center"/>
        </w:trPr>
        <w:tc>
          <w:tcPr>
            <w:tcW w:w="9478"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88FFF20"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b/>
                <w:color w:val="000000"/>
                <w:sz w:val="20"/>
                <w:szCs w:val="20"/>
              </w:rPr>
              <w:t xml:space="preserve">KOMERČNÍ PODVOZEK </w:t>
            </w:r>
          </w:p>
        </w:tc>
      </w:tr>
      <w:tr w:rsidR="00C06B63" w:rsidRPr="00AF5EE4" w14:paraId="75DE74A2"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D8FD94"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Podvozek trojosý s celkovou legislativní povolenou hmotností 26 t</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484BAA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2F99918"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4C73144C"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27D8499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2D6090"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 xml:space="preserve">Celkové možné technické zatížení podvozku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1DE5BF0"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w:t>
            </w:r>
            <w:r w:rsidRPr="00AF5EE4">
              <w:rPr>
                <w:rFonts w:ascii="Palatino Linotype" w:hAnsi="Palatino Linotype"/>
                <w:color w:val="FF0000"/>
                <w:sz w:val="20"/>
                <w:szCs w:val="20"/>
              </w:rPr>
              <w:t xml:space="preserve">  </w:t>
            </w:r>
            <w:r w:rsidRPr="00AF5EE4">
              <w:rPr>
                <w:rFonts w:ascii="Palatino Linotype" w:hAnsi="Palatino Linotype"/>
                <w:color w:val="000000"/>
                <w:sz w:val="20"/>
                <w:szCs w:val="20"/>
              </w:rPr>
              <w:t>28 t</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A79E81E"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11CAB040"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2F346A6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8AE9A3"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Rozvor mezi přední a 1. zadní nápravou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F31E14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max. 3900 mm</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79BB962"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6C23A9C2"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1DA3F56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E356ED"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Přední náprava řízená s mechanickým odpružením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48A839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0E6E1E4"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5474BDD8"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25499A12"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09C2B6"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 xml:space="preserve">Technické zatížení přední nápravy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F7FA19A"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8 000 kg</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E67507C"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6C878015"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6AA38D9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A86282"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 xml:space="preserve">1. zadní náprava hnaná se vzduchovým odpružením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DD7D10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B7A84B6"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4641F011"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06F3813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7CF79D"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 xml:space="preserve">Technické zatížení 1. zadní nápravy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833F64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13 000 kg</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C7B32F9"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3D5F2AA3"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290AADC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AFDD56" w14:textId="77777777" w:rsidR="00C06B63" w:rsidRPr="00AF5EE4" w:rsidRDefault="00C06B63" w:rsidP="00CB592A">
            <w:pPr>
              <w:rPr>
                <w:rFonts w:ascii="Palatino Linotype" w:hAnsi="Palatino Linotype"/>
                <w:sz w:val="20"/>
                <w:szCs w:val="20"/>
              </w:rPr>
            </w:pPr>
            <w:r w:rsidRPr="00AF5EE4">
              <w:rPr>
                <w:rFonts w:ascii="Palatino Linotype" w:hAnsi="Palatino Linotype"/>
                <w:color w:val="000000"/>
                <w:sz w:val="20"/>
                <w:szCs w:val="20"/>
              </w:rPr>
              <w:t>Uzávěrka diferenciálu 1. zadní nápravy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3CB105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03EF396"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0A137F63"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18163FD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A08C6" w14:textId="77777777" w:rsidR="00C06B63" w:rsidRPr="00AF5EE4" w:rsidRDefault="00C06B63" w:rsidP="00CB592A">
            <w:pPr>
              <w:rPr>
                <w:rFonts w:ascii="Palatino Linotype" w:hAnsi="Palatino Linotype"/>
                <w:sz w:val="20"/>
                <w:szCs w:val="20"/>
              </w:rPr>
            </w:pPr>
            <w:r w:rsidRPr="00AF5EE4">
              <w:rPr>
                <w:rFonts w:ascii="Palatino Linotype" w:hAnsi="Palatino Linotype"/>
                <w:color w:val="000000"/>
                <w:sz w:val="20"/>
                <w:szCs w:val="20"/>
              </w:rPr>
              <w:t>Stabilizátor přední a 1. zadní nápravy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0EF5BD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9A27F36"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79F71CBC"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3BDF9606"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9C42DF" w14:textId="77777777" w:rsidR="00C06B63" w:rsidRPr="00AF5EE4" w:rsidRDefault="00C06B63" w:rsidP="00CB592A">
            <w:pPr>
              <w:rPr>
                <w:rFonts w:ascii="Palatino Linotype" w:hAnsi="Palatino Linotype"/>
                <w:sz w:val="20"/>
                <w:szCs w:val="20"/>
              </w:rPr>
            </w:pPr>
            <w:r w:rsidRPr="00AF5EE4">
              <w:rPr>
                <w:rFonts w:ascii="Palatino Linotype" w:hAnsi="Palatino Linotype"/>
                <w:color w:val="000000"/>
                <w:sz w:val="20"/>
                <w:szCs w:val="20"/>
              </w:rPr>
              <w:t>2. zadní náprava vlečená řízená s možností zdvižení</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DBE331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4BAB72C"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1A11E735"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66894D5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8B3FBF"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 xml:space="preserve">Technické zatížení 2. zadní nápravy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819348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8 000 kg</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A007348"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7E538E5C"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50AC0E5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68EE6E"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 xml:space="preserve">Motor vznětový přeplňovaný o výkonu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08FB40D"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260 kW</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3FB1224" w14:textId="77777777" w:rsidR="00C06B63" w:rsidRPr="00AF5EE4" w:rsidRDefault="00C06B63" w:rsidP="00CB592A">
            <w:pPr>
              <w:jc w:val="center"/>
              <w:rPr>
                <w:rFonts w:ascii="Palatino Linotype" w:hAnsi="Palatino Linotype" w:cs="Tahoma"/>
                <w:sz w:val="20"/>
                <w:szCs w:val="20"/>
                <w:shd w:val="clear" w:color="auto" w:fill="00FFFF"/>
              </w:rPr>
            </w:pPr>
          </w:p>
        </w:tc>
        <w:tc>
          <w:tcPr>
            <w:tcW w:w="75" w:type="dxa"/>
            <w:tcMar>
              <w:top w:w="0" w:type="dxa"/>
              <w:left w:w="10" w:type="dxa"/>
              <w:bottom w:w="0" w:type="dxa"/>
              <w:right w:w="10" w:type="dxa"/>
            </w:tcMar>
          </w:tcPr>
          <w:p w14:paraId="11F3CA7E" w14:textId="77777777" w:rsidR="00C06B63" w:rsidRPr="00AF5EE4" w:rsidRDefault="00C06B63" w:rsidP="00CB592A">
            <w:pPr>
              <w:jc w:val="center"/>
              <w:rPr>
                <w:rFonts w:ascii="Palatino Linotype" w:hAnsi="Palatino Linotype" w:cs="Tahoma"/>
                <w:sz w:val="20"/>
                <w:szCs w:val="20"/>
                <w:shd w:val="clear" w:color="auto" w:fill="00FFFF"/>
              </w:rPr>
            </w:pPr>
          </w:p>
        </w:tc>
      </w:tr>
      <w:tr w:rsidR="00C06B63" w:rsidRPr="00AF5EE4" w14:paraId="2CF1C45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AE7C16"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Možnost spalování alternativních paliv B100, HVO XTL</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7DB547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4438E62"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2EB9E778"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31B436E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05AD45"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 xml:space="preserve">Krouticí moment motoru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ED5195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1700 Nm</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03A0051"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1C2AD182" w14:textId="77777777" w:rsidR="00C06B63" w:rsidRPr="00AF5EE4" w:rsidRDefault="00C06B63" w:rsidP="00CB592A">
            <w:pPr>
              <w:jc w:val="center"/>
              <w:rPr>
                <w:rFonts w:ascii="Palatino Linotype" w:hAnsi="Palatino Linotype"/>
                <w:sz w:val="20"/>
                <w:szCs w:val="20"/>
              </w:rPr>
            </w:pPr>
          </w:p>
        </w:tc>
      </w:tr>
      <w:tr w:rsidR="00C06B63" w:rsidRPr="00AF5EE4" w14:paraId="56CAA9D5" w14:textId="77777777" w:rsidTr="00CB592A">
        <w:trPr>
          <w:trHeight w:val="289"/>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AB0B1D" w14:textId="77777777" w:rsidR="00C06B63" w:rsidRPr="00AF5EE4" w:rsidRDefault="00C06B63" w:rsidP="00CB592A">
            <w:pPr>
              <w:rPr>
                <w:rFonts w:ascii="Palatino Linotype" w:hAnsi="Palatino Linotype"/>
                <w:sz w:val="20"/>
                <w:szCs w:val="20"/>
              </w:rPr>
            </w:pPr>
            <w:r w:rsidRPr="00AF5EE4">
              <w:rPr>
                <w:rFonts w:ascii="Palatino Linotype" w:hAnsi="Palatino Linotype"/>
                <w:sz w:val="20"/>
                <w:szCs w:val="20"/>
              </w:rPr>
              <w:t xml:space="preserve">Emisní norma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1D6578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Euro VI e</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6E81FB8"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4215BB99" w14:textId="77777777" w:rsidR="00C06B63" w:rsidRPr="00AF5EE4" w:rsidRDefault="00C06B63" w:rsidP="00CB592A">
            <w:pPr>
              <w:jc w:val="center"/>
              <w:rPr>
                <w:rFonts w:ascii="Palatino Linotype" w:hAnsi="Palatino Linotype"/>
                <w:sz w:val="20"/>
                <w:szCs w:val="20"/>
              </w:rPr>
            </w:pPr>
          </w:p>
        </w:tc>
      </w:tr>
      <w:tr w:rsidR="00C06B63" w:rsidRPr="00AF5EE4" w14:paraId="7B4A3EB4" w14:textId="77777777" w:rsidTr="00CB592A">
        <w:trPr>
          <w:trHeight w:val="324"/>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E234A2" w14:textId="77777777" w:rsidR="00C06B63" w:rsidRPr="00AF5EE4" w:rsidRDefault="00C06B63" w:rsidP="00CB592A">
            <w:pPr>
              <w:pStyle w:val="Nadpis1"/>
              <w:rPr>
                <w:rFonts w:ascii="Palatino Linotype" w:hAnsi="Palatino Linotype"/>
                <w:sz w:val="20"/>
              </w:rPr>
            </w:pPr>
            <w:r w:rsidRPr="00AF5EE4">
              <w:rPr>
                <w:rFonts w:ascii="Palatino Linotype" w:hAnsi="Palatino Linotype" w:cs="Tahoma"/>
                <w:sz w:val="20"/>
              </w:rPr>
              <w:t>Výfuková roura motoru vedená nahoru s koncovým kolenem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C0A0609"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79689A6"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552B5AE1" w14:textId="77777777" w:rsidR="00C06B63" w:rsidRPr="00AF5EE4" w:rsidRDefault="00C06B63" w:rsidP="00CB592A">
            <w:pPr>
              <w:jc w:val="center"/>
              <w:rPr>
                <w:rFonts w:ascii="Palatino Linotype" w:hAnsi="Palatino Linotype"/>
                <w:sz w:val="20"/>
                <w:szCs w:val="20"/>
              </w:rPr>
            </w:pPr>
          </w:p>
        </w:tc>
      </w:tr>
      <w:tr w:rsidR="00C06B63" w:rsidRPr="00AF5EE4" w14:paraId="2EAA884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547ED7"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Vedlejší pohon od motoru (PTO) s max. krouticím momentem</w:t>
            </w:r>
            <w:r w:rsidRPr="00AF5EE4">
              <w:rPr>
                <w:rFonts w:ascii="Palatino Linotype" w:hAnsi="Palatino Linotype" w:cs="Arial"/>
                <w:sz w:val="20"/>
                <w:szCs w:val="20"/>
              </w:rPr>
              <w:t xml:space="preserve">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692FD4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400 Nm</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00AB02F"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0515C170"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7C71CAE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3BEF07"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color w:val="000000"/>
                <w:sz w:val="20"/>
                <w:szCs w:val="20"/>
              </w:rPr>
              <w:lastRenderedPageBreak/>
              <w:t xml:space="preserve">Automatizovaná převodovka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94DBF7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min. 12 stupňů</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6B68BCC"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341DF5F7"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72CDC0A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833A98"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 xml:space="preserve">Sedadlo řidiče vyhřívané, vzduchově odpružené s loketními opěrky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96BB82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4848F54"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0C7B5738"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670B635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65BC09"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Sedadlo spolujezdce sklopné</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BEB839C"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5249F15"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48F7D74C" w14:textId="77777777" w:rsidR="00C06B63" w:rsidRPr="00AF5EE4" w:rsidRDefault="00C06B63" w:rsidP="00CB592A">
            <w:pPr>
              <w:jc w:val="center"/>
              <w:rPr>
                <w:rFonts w:ascii="Palatino Linotype" w:hAnsi="Palatino Linotype"/>
                <w:sz w:val="20"/>
                <w:szCs w:val="20"/>
              </w:rPr>
            </w:pPr>
          </w:p>
        </w:tc>
      </w:tr>
      <w:tr w:rsidR="00C06B63" w:rsidRPr="00AF5EE4" w14:paraId="6AE730E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EDD2B3"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Přídavné 3. sedadlo motorového tunelu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0B8E050"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F823B3F"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2227C617"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593B850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4BF1DF"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color w:val="000000"/>
                <w:sz w:val="20"/>
                <w:szCs w:val="20"/>
              </w:rPr>
              <w:t>Zastávková brzda s asistentem rozjezdu do kopce</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68ADDD6"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86D552D"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256971B2"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276BCE7D"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6BC67E"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Klimatizace poloautomatická</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0AAC54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25E6DFC"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3BAE43CC"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2F3E8D7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DD6208"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Tempomat</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106B7D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9C721A5"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4762AAC8" w14:textId="77777777" w:rsidR="00C06B63" w:rsidRPr="00AF5EE4" w:rsidRDefault="00C06B63" w:rsidP="00CB592A">
            <w:pPr>
              <w:jc w:val="center"/>
              <w:rPr>
                <w:rFonts w:ascii="Palatino Linotype" w:hAnsi="Palatino Linotype"/>
                <w:sz w:val="20"/>
                <w:szCs w:val="20"/>
              </w:rPr>
            </w:pPr>
          </w:p>
        </w:tc>
      </w:tr>
      <w:tr w:rsidR="00C06B63" w:rsidRPr="00AF5EE4" w14:paraId="271E216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C569F8"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Rádio s barevným displejem s funkčním Bluetooth, Handsfree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97F05DD"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910E705"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287B8EB3" w14:textId="77777777" w:rsidR="00C06B63" w:rsidRPr="00AF5EE4" w:rsidRDefault="00C06B63" w:rsidP="00CB592A">
            <w:pPr>
              <w:jc w:val="center"/>
              <w:rPr>
                <w:rFonts w:ascii="Palatino Linotype" w:hAnsi="Palatino Linotype"/>
                <w:sz w:val="20"/>
                <w:szCs w:val="20"/>
              </w:rPr>
            </w:pPr>
          </w:p>
        </w:tc>
      </w:tr>
      <w:tr w:rsidR="00C06B63" w:rsidRPr="00AF5EE4" w14:paraId="33D0115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F32A21"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Zásuvka v kabině řidiče na 12/24 V, USB</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0A40E0E"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0BBEF4E"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44D82A00" w14:textId="77777777" w:rsidR="00C06B63" w:rsidRPr="00AF5EE4" w:rsidRDefault="00C06B63" w:rsidP="00CB592A">
            <w:pPr>
              <w:jc w:val="center"/>
              <w:rPr>
                <w:rFonts w:ascii="Palatino Linotype" w:hAnsi="Palatino Linotype"/>
                <w:sz w:val="20"/>
                <w:szCs w:val="20"/>
              </w:rPr>
            </w:pPr>
          </w:p>
        </w:tc>
      </w:tr>
      <w:tr w:rsidR="00C06B63" w:rsidRPr="00AF5EE4" w14:paraId="0ACDBF9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367659"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Centrální zamykání s dálkovým ovladačem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467073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F8C2BB0"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0F74B198" w14:textId="77777777" w:rsidR="00C06B63" w:rsidRPr="00AF5EE4" w:rsidRDefault="00C06B63" w:rsidP="00CB592A">
            <w:pPr>
              <w:jc w:val="center"/>
              <w:rPr>
                <w:rFonts w:ascii="Palatino Linotype" w:hAnsi="Palatino Linotype"/>
                <w:sz w:val="20"/>
                <w:szCs w:val="20"/>
              </w:rPr>
            </w:pPr>
          </w:p>
        </w:tc>
      </w:tr>
      <w:tr w:rsidR="00C06B63" w:rsidRPr="00AF5EE4" w14:paraId="5E5C52E6"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3C574E"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Sluneční clona kabiny před předním oknem „kšilt“</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FEE1571"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BB95C2D"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7112192A" w14:textId="77777777" w:rsidR="00C06B63" w:rsidRPr="00AF5EE4" w:rsidRDefault="00C06B63" w:rsidP="00CB592A">
            <w:pPr>
              <w:jc w:val="center"/>
              <w:rPr>
                <w:rFonts w:ascii="Palatino Linotype" w:hAnsi="Palatino Linotype"/>
                <w:sz w:val="20"/>
                <w:szCs w:val="20"/>
              </w:rPr>
            </w:pPr>
          </w:p>
        </w:tc>
      </w:tr>
      <w:tr w:rsidR="00C06B63" w:rsidRPr="00AF5EE4" w14:paraId="72E32AC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E5181A" w14:textId="77777777" w:rsidR="00C06B63" w:rsidRPr="00AF5EE4" w:rsidRDefault="00C06B63" w:rsidP="00CB592A">
            <w:pPr>
              <w:rPr>
                <w:rFonts w:ascii="Palatino Linotype" w:hAnsi="Palatino Linotype" w:cs="Tahoma"/>
                <w:sz w:val="20"/>
                <w:szCs w:val="20"/>
              </w:rPr>
            </w:pPr>
            <w:r w:rsidRPr="00AF5EE4">
              <w:rPr>
                <w:rFonts w:ascii="Palatino Linotype" w:hAnsi="Palatino Linotype" w:cs="Tahoma"/>
                <w:sz w:val="20"/>
                <w:szCs w:val="20"/>
              </w:rPr>
              <w:t>Stahovací rolety v kabině na předním a bočních oknech (ne sluneční clony)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DDA490D" w14:textId="77777777" w:rsidR="00C06B63" w:rsidRPr="00AF5EE4" w:rsidRDefault="00C06B63" w:rsidP="00CB592A">
            <w:pPr>
              <w:jc w:val="center"/>
              <w:rPr>
                <w:rFonts w:ascii="Palatino Linotype" w:hAnsi="Palatino Linotype" w:cs="Tahoma"/>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A316CFC"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052EE3BB" w14:textId="77777777" w:rsidR="00C06B63" w:rsidRPr="00AF5EE4" w:rsidRDefault="00C06B63" w:rsidP="00CB592A">
            <w:pPr>
              <w:jc w:val="center"/>
              <w:rPr>
                <w:rFonts w:ascii="Palatino Linotype" w:hAnsi="Palatino Linotype"/>
                <w:sz w:val="20"/>
                <w:szCs w:val="20"/>
              </w:rPr>
            </w:pPr>
          </w:p>
        </w:tc>
      </w:tr>
      <w:tr w:rsidR="00C06B63" w:rsidRPr="00AF5EE4" w14:paraId="6EF1988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ED6785"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Blízko pohledová zrcátka vyhřívané elektricky stavitelné</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1A90E9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DA19650"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6B1064A2" w14:textId="77777777" w:rsidR="00C06B63" w:rsidRPr="00AF5EE4" w:rsidRDefault="00C06B63" w:rsidP="00CB592A">
            <w:pPr>
              <w:jc w:val="center"/>
              <w:rPr>
                <w:rFonts w:ascii="Palatino Linotype" w:hAnsi="Palatino Linotype"/>
                <w:sz w:val="20"/>
                <w:szCs w:val="20"/>
              </w:rPr>
            </w:pPr>
          </w:p>
        </w:tc>
      </w:tr>
      <w:tr w:rsidR="00C06B63" w:rsidRPr="00AF5EE4" w14:paraId="5EC30DB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747E3B"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 xml:space="preserve">Zpětná širokoúhlá zrcátka vyhřívaná a elektricky stavitelná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11B708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4B8D5BE"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31ECA6AD" w14:textId="77777777" w:rsidR="00C06B63" w:rsidRPr="00AF5EE4" w:rsidRDefault="00C06B63" w:rsidP="00CB592A">
            <w:pPr>
              <w:jc w:val="center"/>
              <w:rPr>
                <w:rFonts w:ascii="Palatino Linotype" w:hAnsi="Palatino Linotype"/>
                <w:sz w:val="20"/>
                <w:szCs w:val="20"/>
              </w:rPr>
            </w:pPr>
          </w:p>
        </w:tc>
      </w:tr>
      <w:tr w:rsidR="00C06B63" w:rsidRPr="00AF5EE4" w14:paraId="4DA10DA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F221A2" w14:textId="77777777" w:rsidR="00C06B63" w:rsidRPr="00AF5EE4" w:rsidRDefault="00C06B63" w:rsidP="00CB592A">
            <w:pPr>
              <w:rPr>
                <w:rFonts w:ascii="Palatino Linotype" w:hAnsi="Palatino Linotype" w:cs="Tahoma"/>
                <w:sz w:val="20"/>
                <w:szCs w:val="20"/>
              </w:rPr>
            </w:pPr>
            <w:r w:rsidRPr="00AF5EE4">
              <w:rPr>
                <w:rFonts w:ascii="Palatino Linotype" w:hAnsi="Palatino Linotype" w:cs="Tahoma"/>
                <w:sz w:val="20"/>
                <w:szCs w:val="20"/>
              </w:rPr>
              <w:t>Pneumatiky pro celoroční použití, 315/80 R 22,5 na všech nápravách</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301433C" w14:textId="77777777" w:rsidR="00C06B63" w:rsidRPr="00AF5EE4" w:rsidRDefault="00C06B63" w:rsidP="00CB592A">
            <w:pPr>
              <w:jc w:val="center"/>
              <w:rPr>
                <w:rFonts w:ascii="Palatino Linotype" w:hAnsi="Palatino Linotype" w:cs="Tahoma"/>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27D002E"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007CC513" w14:textId="77777777" w:rsidR="00C06B63" w:rsidRPr="00AF5EE4" w:rsidRDefault="00C06B63" w:rsidP="00CB592A">
            <w:pPr>
              <w:jc w:val="center"/>
              <w:rPr>
                <w:rFonts w:ascii="Palatino Linotype" w:hAnsi="Palatino Linotype"/>
                <w:sz w:val="20"/>
                <w:szCs w:val="20"/>
              </w:rPr>
            </w:pPr>
          </w:p>
        </w:tc>
      </w:tr>
      <w:tr w:rsidR="00C06B63" w:rsidRPr="00AF5EE4" w14:paraId="3ABE707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953F12" w14:textId="77777777" w:rsidR="00C06B63" w:rsidRPr="00AF5EE4" w:rsidRDefault="00C06B63" w:rsidP="00CB592A">
            <w:pPr>
              <w:rPr>
                <w:rFonts w:ascii="Palatino Linotype" w:hAnsi="Palatino Linotype" w:cs="Tahoma"/>
                <w:sz w:val="20"/>
                <w:szCs w:val="20"/>
              </w:rPr>
            </w:pPr>
            <w:r w:rsidRPr="00AF5EE4">
              <w:rPr>
                <w:rFonts w:ascii="Palatino Linotype" w:hAnsi="Palatino Linotype" w:cs="Tahoma"/>
                <w:sz w:val="20"/>
                <w:szCs w:val="20"/>
              </w:rPr>
              <w:t xml:space="preserve">Parkovací brzda na přední a zadní nápravě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6A16976" w14:textId="77777777" w:rsidR="00C06B63" w:rsidRPr="00AF5EE4" w:rsidRDefault="00C06B63" w:rsidP="00CB592A">
            <w:pPr>
              <w:jc w:val="center"/>
              <w:rPr>
                <w:rFonts w:ascii="Palatino Linotype" w:hAnsi="Palatino Linotype" w:cs="Tahoma"/>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9579820"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4073EFAC" w14:textId="77777777" w:rsidR="00C06B63" w:rsidRPr="00AF5EE4" w:rsidRDefault="00C06B63" w:rsidP="00CB592A">
            <w:pPr>
              <w:jc w:val="center"/>
              <w:rPr>
                <w:rFonts w:ascii="Palatino Linotype" w:hAnsi="Palatino Linotype"/>
                <w:sz w:val="20"/>
                <w:szCs w:val="20"/>
              </w:rPr>
            </w:pPr>
          </w:p>
        </w:tc>
      </w:tr>
      <w:tr w:rsidR="00C06B63" w:rsidRPr="00AF5EE4" w14:paraId="5299BE66"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EDCDBD"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Výstražný bzučák při zařazené zpátečce</w:t>
            </w:r>
            <w:r w:rsidRPr="00AF5EE4">
              <w:rPr>
                <w:rFonts w:ascii="Palatino Linotype" w:hAnsi="Palatino Linotype" w:cs="Tahoma"/>
                <w:color w:val="FF0000"/>
                <w:sz w:val="20"/>
                <w:szCs w:val="20"/>
              </w:rPr>
              <w:t xml:space="preserve">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BFAA83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A136C84"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1636E271" w14:textId="77777777" w:rsidR="00C06B63" w:rsidRPr="00AF5EE4" w:rsidRDefault="00C06B63" w:rsidP="00CB592A">
            <w:pPr>
              <w:jc w:val="center"/>
              <w:rPr>
                <w:rFonts w:ascii="Palatino Linotype" w:hAnsi="Palatino Linotype"/>
                <w:sz w:val="20"/>
                <w:szCs w:val="20"/>
              </w:rPr>
            </w:pPr>
          </w:p>
        </w:tc>
      </w:tr>
      <w:tr w:rsidR="00C06B63" w:rsidRPr="00AF5EE4" w14:paraId="156DFE6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A357B" w14:textId="77777777" w:rsidR="00C06B63" w:rsidRPr="00AF5EE4" w:rsidRDefault="00C06B63" w:rsidP="00CB592A">
            <w:pPr>
              <w:rPr>
                <w:rFonts w:ascii="Palatino Linotype" w:hAnsi="Palatino Linotype" w:cs="Tahoma"/>
                <w:sz w:val="20"/>
                <w:szCs w:val="20"/>
              </w:rPr>
            </w:pPr>
            <w:r w:rsidRPr="00AF5EE4">
              <w:rPr>
                <w:rFonts w:ascii="Palatino Linotype" w:hAnsi="Palatino Linotype" w:cs="Tahoma"/>
                <w:sz w:val="20"/>
                <w:szCs w:val="20"/>
              </w:rPr>
              <w:t>Bez tachografu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1529523" w14:textId="77777777" w:rsidR="00C06B63" w:rsidRPr="00AF5EE4" w:rsidRDefault="00C06B63" w:rsidP="00CB592A">
            <w:pPr>
              <w:jc w:val="center"/>
              <w:rPr>
                <w:rFonts w:ascii="Palatino Linotype" w:hAnsi="Palatino Linotype" w:cs="Tahoma"/>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8303775"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0CCC51E2" w14:textId="77777777" w:rsidR="00C06B63" w:rsidRPr="00AF5EE4" w:rsidRDefault="00C06B63" w:rsidP="00CB592A">
            <w:pPr>
              <w:jc w:val="center"/>
              <w:rPr>
                <w:rFonts w:ascii="Palatino Linotype" w:hAnsi="Palatino Linotype"/>
                <w:sz w:val="20"/>
                <w:szCs w:val="20"/>
              </w:rPr>
            </w:pPr>
          </w:p>
        </w:tc>
      </w:tr>
      <w:tr w:rsidR="00C06B63" w:rsidRPr="00AF5EE4" w14:paraId="06F0CE4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C685B2"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Přední, zadní, mlhová a odbočovací světla v provedení LED</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603DF4B"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D9A3415"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4FCD02CA" w14:textId="77777777" w:rsidR="00C06B63" w:rsidRPr="00AF5EE4" w:rsidRDefault="00C06B63" w:rsidP="00CB592A">
            <w:pPr>
              <w:jc w:val="center"/>
              <w:rPr>
                <w:rFonts w:ascii="Palatino Linotype" w:hAnsi="Palatino Linotype"/>
                <w:sz w:val="20"/>
                <w:szCs w:val="20"/>
              </w:rPr>
            </w:pPr>
          </w:p>
        </w:tc>
      </w:tr>
      <w:tr w:rsidR="00C06B63" w:rsidRPr="00AF5EE4" w14:paraId="7D46C28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268442" w14:textId="77777777" w:rsidR="00C06B63" w:rsidRPr="00AF5EE4" w:rsidRDefault="00C06B63" w:rsidP="00CB592A">
            <w:pPr>
              <w:rPr>
                <w:rFonts w:ascii="Palatino Linotype" w:hAnsi="Palatino Linotype"/>
                <w:sz w:val="20"/>
                <w:szCs w:val="20"/>
              </w:rPr>
            </w:pPr>
            <w:r w:rsidRPr="00AF5EE4">
              <w:rPr>
                <w:rFonts w:ascii="Palatino Linotype" w:hAnsi="Palatino Linotype" w:cs="Tahoma"/>
                <w:sz w:val="20"/>
                <w:szCs w:val="20"/>
              </w:rPr>
              <w:t>Denní svícení v provedení LED</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3ACCB9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70B441B"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0640C15D" w14:textId="77777777" w:rsidR="00C06B63" w:rsidRPr="00AF5EE4" w:rsidRDefault="00C06B63" w:rsidP="00CB592A">
            <w:pPr>
              <w:jc w:val="center"/>
              <w:rPr>
                <w:rFonts w:ascii="Palatino Linotype" w:hAnsi="Palatino Linotype"/>
                <w:sz w:val="20"/>
                <w:szCs w:val="20"/>
              </w:rPr>
            </w:pPr>
          </w:p>
        </w:tc>
      </w:tr>
      <w:tr w:rsidR="00C06B63" w:rsidRPr="00AF5EE4" w14:paraId="7992FE3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EA0D822" w14:textId="77777777" w:rsidR="00C06B63" w:rsidRPr="00AF5EE4" w:rsidRDefault="00C06B63" w:rsidP="00CB592A">
            <w:pPr>
              <w:rPr>
                <w:rFonts w:ascii="Palatino Linotype" w:hAnsi="Palatino Linotype" w:cs="Tahoma"/>
                <w:color w:val="000000"/>
                <w:sz w:val="20"/>
                <w:szCs w:val="20"/>
              </w:rPr>
            </w:pPr>
            <w:r w:rsidRPr="00AF5EE4">
              <w:rPr>
                <w:rFonts w:ascii="Palatino Linotype" w:hAnsi="Palatino Linotype" w:cs="Tahoma"/>
                <w:color w:val="000000"/>
                <w:sz w:val="20"/>
                <w:szCs w:val="20"/>
              </w:rPr>
              <w:t>Světla Predátor na přední masce</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B906134"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CEDBAFF"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172B7778" w14:textId="77777777" w:rsidR="00C06B63" w:rsidRPr="00AF5EE4" w:rsidRDefault="00C06B63" w:rsidP="00CB592A">
            <w:pPr>
              <w:jc w:val="center"/>
              <w:rPr>
                <w:rFonts w:ascii="Palatino Linotype" w:hAnsi="Palatino Linotype"/>
                <w:color w:val="000000"/>
                <w:sz w:val="20"/>
                <w:szCs w:val="20"/>
              </w:rPr>
            </w:pPr>
          </w:p>
        </w:tc>
      </w:tr>
      <w:tr w:rsidR="00C06B63" w:rsidRPr="00AF5EE4" w14:paraId="0F407DB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2FC36D"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 xml:space="preserve">Dva LED majáky na střeše kabiny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E68E3AC"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8F3045E"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5DFB5D8B" w14:textId="77777777" w:rsidR="00C06B63" w:rsidRPr="00AF5EE4" w:rsidRDefault="00C06B63" w:rsidP="00CB592A">
            <w:pPr>
              <w:jc w:val="center"/>
              <w:rPr>
                <w:rFonts w:ascii="Palatino Linotype" w:hAnsi="Palatino Linotype"/>
                <w:color w:val="000000"/>
                <w:sz w:val="20"/>
                <w:szCs w:val="20"/>
              </w:rPr>
            </w:pPr>
          </w:p>
        </w:tc>
      </w:tr>
      <w:tr w:rsidR="00C06B63" w:rsidRPr="00AF5EE4" w14:paraId="5015CEA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2344EC"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Komunikační rozhraní pro výměnu dat s nástavbou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C17E61B"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BE36183"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5D20D846" w14:textId="77777777" w:rsidR="00C06B63" w:rsidRPr="00AF5EE4" w:rsidRDefault="00C06B63" w:rsidP="00CB592A">
            <w:pPr>
              <w:jc w:val="center"/>
              <w:rPr>
                <w:rFonts w:ascii="Palatino Linotype" w:hAnsi="Palatino Linotype"/>
                <w:color w:val="000000"/>
                <w:sz w:val="20"/>
                <w:szCs w:val="20"/>
              </w:rPr>
            </w:pPr>
          </w:p>
        </w:tc>
      </w:tr>
      <w:tr w:rsidR="00C06B63" w:rsidRPr="00AF5EE4" w14:paraId="16BDD68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A65CC5"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Palivová nádrž s uzamykatelným víčkem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C41EBEC"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min. 300 l</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804AE66"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16A36DF4" w14:textId="77777777" w:rsidR="00C06B63" w:rsidRPr="00AF5EE4" w:rsidRDefault="00C06B63" w:rsidP="00CB592A">
            <w:pPr>
              <w:jc w:val="center"/>
              <w:rPr>
                <w:rFonts w:ascii="Palatino Linotype" w:hAnsi="Palatino Linotype"/>
                <w:color w:val="000000"/>
                <w:sz w:val="20"/>
                <w:szCs w:val="20"/>
              </w:rPr>
            </w:pPr>
          </w:p>
        </w:tc>
      </w:tr>
      <w:tr w:rsidR="00C06B63" w:rsidRPr="00AF5EE4" w14:paraId="5EC0B202"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DBA4F4"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Palivový filtr a vysoušeč vzduchu vyhřívaný</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453E90E"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2206B58"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50C2DDB8" w14:textId="77777777" w:rsidR="00C06B63" w:rsidRPr="00AF5EE4" w:rsidRDefault="00C06B63" w:rsidP="00CB592A">
            <w:pPr>
              <w:jc w:val="center"/>
              <w:rPr>
                <w:rFonts w:ascii="Palatino Linotype" w:hAnsi="Palatino Linotype"/>
                <w:color w:val="000000"/>
                <w:sz w:val="20"/>
                <w:szCs w:val="20"/>
              </w:rPr>
            </w:pPr>
          </w:p>
        </w:tc>
      </w:tr>
      <w:tr w:rsidR="00C06B63" w:rsidRPr="00AF5EE4" w14:paraId="2B8FDD9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79F296"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Nádrž na AdBlue s uzamykatelným víčkem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E5C21A2"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min. 50 l</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F832616"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3558D27D" w14:textId="77777777" w:rsidR="00C06B63" w:rsidRPr="00AF5EE4" w:rsidRDefault="00C06B63" w:rsidP="00CB592A">
            <w:pPr>
              <w:jc w:val="center"/>
              <w:rPr>
                <w:rFonts w:ascii="Palatino Linotype" w:hAnsi="Palatino Linotype"/>
                <w:color w:val="000000"/>
                <w:sz w:val="20"/>
                <w:szCs w:val="20"/>
              </w:rPr>
            </w:pPr>
          </w:p>
        </w:tc>
      </w:tr>
      <w:tr w:rsidR="00C06B63" w:rsidRPr="00AF5EE4" w14:paraId="1E36E35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352EC4"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lastRenderedPageBreak/>
              <w:t>Akumulátory včetně mechanického odpojovače</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84FFC88"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min. 180 Ah</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F97B363"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09C9CFD5"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3B25F5F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BB5219"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Pojistkové automaty (jističe místo pojistek)</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F496159"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D286C1E"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12C8C478"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1F164118"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595A9F"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Ocelový nárazník s ochranou chladiče</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0F65C75"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645AE0C"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4A32EF61" w14:textId="77777777" w:rsidR="00C06B63" w:rsidRPr="00AF5EE4" w:rsidRDefault="00C06B63" w:rsidP="00CB592A">
            <w:pPr>
              <w:jc w:val="center"/>
              <w:rPr>
                <w:rFonts w:ascii="Palatino Linotype" w:hAnsi="Palatino Linotype"/>
                <w:color w:val="000000"/>
                <w:sz w:val="20"/>
                <w:szCs w:val="20"/>
              </w:rPr>
            </w:pPr>
          </w:p>
        </w:tc>
      </w:tr>
      <w:tr w:rsidR="00C06B63" w:rsidRPr="00AF5EE4" w14:paraId="5CF320C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CBFBED"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Rezervní plnohodnotné kolo na podvozku, zvedák hydraulický, zakládací klín</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38C9481"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329F7CC"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6C142C44" w14:textId="77777777" w:rsidR="00C06B63" w:rsidRPr="00AF5EE4" w:rsidRDefault="00C06B63" w:rsidP="00CB592A">
            <w:pPr>
              <w:jc w:val="center"/>
              <w:rPr>
                <w:rFonts w:ascii="Palatino Linotype" w:hAnsi="Palatino Linotype"/>
                <w:color w:val="000000"/>
                <w:sz w:val="20"/>
                <w:szCs w:val="20"/>
              </w:rPr>
            </w:pPr>
          </w:p>
        </w:tc>
      </w:tr>
      <w:tr w:rsidR="00C06B63" w:rsidRPr="00AF5EE4" w14:paraId="2311685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3CE6FA"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Hasicí přístroj 2 kg</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975F49E"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D36052C"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7C715687" w14:textId="77777777" w:rsidR="00C06B63" w:rsidRPr="00AF5EE4" w:rsidRDefault="00C06B63" w:rsidP="00CB592A">
            <w:pPr>
              <w:jc w:val="center"/>
              <w:rPr>
                <w:rFonts w:ascii="Palatino Linotype" w:hAnsi="Palatino Linotype"/>
                <w:color w:val="000000"/>
                <w:sz w:val="20"/>
                <w:szCs w:val="20"/>
              </w:rPr>
            </w:pPr>
          </w:p>
        </w:tc>
      </w:tr>
      <w:tr w:rsidR="00C06B63" w:rsidRPr="00AF5EE4" w14:paraId="2DBF3ED8"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DB94DC"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Povinná výbava vozidla dle aktuálního znění vyhlášky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BEAA6EC"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4126DE6" w14:textId="77777777" w:rsidR="00C06B63" w:rsidRPr="00AF5EE4" w:rsidRDefault="00C06B63" w:rsidP="00CB592A">
            <w:pPr>
              <w:jc w:val="center"/>
              <w:rPr>
                <w:rFonts w:ascii="Palatino Linotype" w:hAnsi="Palatino Linotype" w:cs="Calibri"/>
                <w:color w:val="000000"/>
                <w:sz w:val="20"/>
                <w:szCs w:val="20"/>
                <w:shd w:val="clear" w:color="auto" w:fill="00FFFF"/>
              </w:rPr>
            </w:pPr>
          </w:p>
        </w:tc>
        <w:tc>
          <w:tcPr>
            <w:tcW w:w="75" w:type="dxa"/>
            <w:tcMar>
              <w:top w:w="0" w:type="dxa"/>
              <w:left w:w="10" w:type="dxa"/>
              <w:bottom w:w="0" w:type="dxa"/>
              <w:right w:w="10" w:type="dxa"/>
            </w:tcMar>
          </w:tcPr>
          <w:p w14:paraId="220ED2F1" w14:textId="77777777" w:rsidR="00C06B63" w:rsidRPr="00AF5EE4" w:rsidRDefault="00C06B63" w:rsidP="00CB592A">
            <w:pPr>
              <w:jc w:val="center"/>
              <w:rPr>
                <w:rFonts w:ascii="Palatino Linotype" w:hAnsi="Palatino Linotype" w:cs="Calibri"/>
                <w:color w:val="000000"/>
                <w:sz w:val="20"/>
                <w:szCs w:val="20"/>
                <w:shd w:val="clear" w:color="auto" w:fill="00FFFF"/>
              </w:rPr>
            </w:pPr>
          </w:p>
        </w:tc>
      </w:tr>
      <w:tr w:rsidR="00C06B63" w:rsidRPr="00AF5EE4" w14:paraId="63D40BC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DAAF66" w14:textId="77777777" w:rsidR="00C06B63" w:rsidRPr="00AF5EE4" w:rsidRDefault="00C06B63" w:rsidP="00CB592A">
            <w:pPr>
              <w:rPr>
                <w:rFonts w:ascii="Palatino Linotype" w:hAnsi="Palatino Linotype"/>
                <w:color w:val="000000"/>
                <w:sz w:val="20"/>
                <w:szCs w:val="20"/>
              </w:rPr>
            </w:pPr>
            <w:r w:rsidRPr="00AF5EE4">
              <w:rPr>
                <w:rFonts w:ascii="Palatino Linotype" w:hAnsi="Palatino Linotype" w:cs="Tahoma"/>
                <w:color w:val="000000"/>
                <w:sz w:val="20"/>
                <w:szCs w:val="20"/>
              </w:rPr>
              <w:t>Barva kabiny podvozku RAL bílá</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C87A81C" w14:textId="77777777" w:rsidR="00C06B63" w:rsidRPr="00AF5EE4" w:rsidRDefault="00C06B63" w:rsidP="00CB592A">
            <w:pPr>
              <w:jc w:val="center"/>
              <w:rPr>
                <w:rFonts w:ascii="Palatino Linotype" w:hAnsi="Palatino Linotype"/>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B48FBA9"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49EB52CB" w14:textId="77777777" w:rsidR="00C06B63" w:rsidRPr="00AF5EE4" w:rsidRDefault="00C06B63" w:rsidP="00CB592A">
            <w:pPr>
              <w:jc w:val="center"/>
              <w:rPr>
                <w:rFonts w:ascii="Palatino Linotype" w:hAnsi="Palatino Linotype"/>
                <w:color w:val="000000"/>
                <w:sz w:val="20"/>
                <w:szCs w:val="20"/>
              </w:rPr>
            </w:pPr>
          </w:p>
        </w:tc>
      </w:tr>
      <w:tr w:rsidR="00C06B63" w:rsidRPr="00AF5EE4" w14:paraId="45B536A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D425C2" w14:textId="77777777" w:rsidR="00C06B63" w:rsidRPr="00AF5EE4" w:rsidRDefault="00C06B63" w:rsidP="00CB592A">
            <w:pPr>
              <w:rPr>
                <w:rFonts w:ascii="Palatino Linotype" w:hAnsi="Palatino Linotype" w:cs="Tahoma"/>
                <w:color w:val="000000"/>
                <w:sz w:val="20"/>
                <w:szCs w:val="20"/>
              </w:rPr>
            </w:pPr>
            <w:bookmarkStart w:id="8" w:name="_Hlk209516615"/>
            <w:r w:rsidRPr="00AF5EE4">
              <w:rPr>
                <w:rFonts w:ascii="Palatino Linotype" w:hAnsi="Palatino Linotype" w:cs="Tahoma"/>
                <w:color w:val="000000"/>
                <w:sz w:val="20"/>
                <w:szCs w:val="20"/>
              </w:rPr>
              <w:t>Bedna na nářadí na podvozku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DB96F39"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min. 60 l</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DECBF31" w14:textId="77777777" w:rsidR="00C06B63" w:rsidRPr="00AF5EE4" w:rsidRDefault="00C06B63" w:rsidP="00CB592A">
            <w:pPr>
              <w:jc w:val="center"/>
              <w:rPr>
                <w:rFonts w:ascii="Palatino Linotype" w:hAnsi="Palatino Linotype"/>
                <w:color w:val="000000"/>
                <w:sz w:val="20"/>
                <w:szCs w:val="20"/>
              </w:rPr>
            </w:pPr>
          </w:p>
        </w:tc>
        <w:tc>
          <w:tcPr>
            <w:tcW w:w="75" w:type="dxa"/>
            <w:tcMar>
              <w:top w:w="0" w:type="dxa"/>
              <w:left w:w="10" w:type="dxa"/>
              <w:bottom w:w="0" w:type="dxa"/>
              <w:right w:w="10" w:type="dxa"/>
            </w:tcMar>
          </w:tcPr>
          <w:p w14:paraId="6E6F7A56" w14:textId="77777777" w:rsidR="00C06B63" w:rsidRPr="00AF5EE4" w:rsidRDefault="00C06B63" w:rsidP="00CB592A">
            <w:pPr>
              <w:jc w:val="center"/>
              <w:rPr>
                <w:rFonts w:ascii="Palatino Linotype" w:hAnsi="Palatino Linotype"/>
                <w:color w:val="000000"/>
                <w:sz w:val="20"/>
                <w:szCs w:val="20"/>
              </w:rPr>
            </w:pPr>
          </w:p>
        </w:tc>
      </w:tr>
      <w:bookmarkEnd w:id="8"/>
      <w:tr w:rsidR="00C06B63" w:rsidRPr="00AF5EE4" w14:paraId="58082B80" w14:textId="77777777" w:rsidTr="00CB592A">
        <w:trPr>
          <w:trHeight w:val="288"/>
          <w:jc w:val="center"/>
        </w:trPr>
        <w:tc>
          <w:tcPr>
            <w:tcW w:w="9478"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3FE2617" w14:textId="77777777" w:rsidR="00C06B63" w:rsidRPr="00AF5EE4" w:rsidRDefault="00C06B63" w:rsidP="00CB592A">
            <w:pPr>
              <w:rPr>
                <w:rFonts w:ascii="Palatino Linotype" w:hAnsi="Palatino Linotype"/>
                <w:sz w:val="20"/>
                <w:szCs w:val="20"/>
              </w:rPr>
            </w:pPr>
            <w:r w:rsidRPr="00AF5EE4">
              <w:rPr>
                <w:rFonts w:ascii="Palatino Linotype" w:hAnsi="Palatino Linotype"/>
                <w:b/>
                <w:sz w:val="20"/>
                <w:szCs w:val="20"/>
              </w:rPr>
              <w:t>LISOVACÍ NÁSTAVBA:</w:t>
            </w:r>
          </w:p>
        </w:tc>
      </w:tr>
      <w:tr w:rsidR="00C06B63" w:rsidRPr="00AF5EE4" w14:paraId="245E2C8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79C3F6"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Objem nástavby s lineárním stlačováním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65F94DF"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21 m</w:t>
            </w:r>
            <w:r w:rsidRPr="00AF5EE4">
              <w:rPr>
                <w:rFonts w:ascii="Palatino Linotype" w:hAnsi="Palatino Linotype"/>
                <w:sz w:val="20"/>
                <w:szCs w:val="20"/>
                <w:vertAlign w:val="superscript"/>
              </w:rPr>
              <w:t>3</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BDF2D6A"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4BDE25D5" w14:textId="77777777" w:rsidR="00C06B63" w:rsidRPr="00AF5EE4" w:rsidRDefault="00C06B63" w:rsidP="00CB592A">
            <w:pPr>
              <w:jc w:val="center"/>
              <w:rPr>
                <w:rFonts w:ascii="Palatino Linotype" w:hAnsi="Palatino Linotype"/>
                <w:sz w:val="20"/>
                <w:szCs w:val="20"/>
              </w:rPr>
            </w:pPr>
          </w:p>
        </w:tc>
      </w:tr>
      <w:tr w:rsidR="00C06B63" w:rsidRPr="00AF5EE4" w14:paraId="4EF06FC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E004B3"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Boky lisovací nástavby bez žebrování z nesvařovaných dílů/plátů</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C211AF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D13A089"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050293E5" w14:textId="77777777" w:rsidR="00C06B63" w:rsidRPr="00AF5EE4" w:rsidRDefault="00C06B63" w:rsidP="00CB592A">
            <w:pPr>
              <w:jc w:val="center"/>
              <w:rPr>
                <w:rFonts w:ascii="Palatino Linotype" w:hAnsi="Palatino Linotype"/>
                <w:sz w:val="20"/>
                <w:szCs w:val="20"/>
              </w:rPr>
            </w:pPr>
          </w:p>
        </w:tc>
      </w:tr>
      <w:tr w:rsidR="00C06B63" w:rsidRPr="00AF5EE4" w14:paraId="2833962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FD69AD"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Šikmé dno nástavby se středovým jímacím žlabem a vanou na tekuté frakce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CCC1520"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C532918"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0D5C479A"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0A02E45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14C470"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Výpusť jímací vany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DC0EE3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D7F21D9"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21425D52"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19EE3F7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FD9C84"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Utěsnění nástavby pro svoz BIO do výše</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B6A4A6C"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25 cm</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7B5DC3C"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16CEE32F" w14:textId="77777777" w:rsidR="00C06B63" w:rsidRPr="00AF5EE4" w:rsidRDefault="00C06B63" w:rsidP="00CB592A">
            <w:pPr>
              <w:jc w:val="center"/>
              <w:rPr>
                <w:rFonts w:ascii="Palatino Linotype" w:hAnsi="Palatino Linotype"/>
                <w:sz w:val="20"/>
                <w:szCs w:val="20"/>
              </w:rPr>
            </w:pPr>
          </w:p>
        </w:tc>
      </w:tr>
      <w:tr w:rsidR="00C06B63" w:rsidRPr="00AF5EE4" w14:paraId="55C7943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04A2D2"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Zesílení dna, středového vedení vytlačovacího štítu, nakládací hrany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0E74B2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43ACA1E"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3E68CE85" w14:textId="77777777" w:rsidR="00C06B63" w:rsidRPr="00AF5EE4" w:rsidRDefault="00C06B63" w:rsidP="00CB592A">
            <w:pPr>
              <w:jc w:val="center"/>
              <w:rPr>
                <w:rFonts w:ascii="Palatino Linotype" w:hAnsi="Palatino Linotype"/>
                <w:sz w:val="20"/>
                <w:szCs w:val="20"/>
              </w:rPr>
            </w:pPr>
          </w:p>
        </w:tc>
      </w:tr>
      <w:tr w:rsidR="00C06B63" w:rsidRPr="00AF5EE4" w14:paraId="695DFDA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CE767"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Vytlačovací štít vedený nad úrovní dna nástavby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C963ED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AF4E769" w14:textId="77777777" w:rsidR="00C06B63" w:rsidRPr="00AF5EE4" w:rsidRDefault="00C06B63" w:rsidP="00CB592A">
            <w:pPr>
              <w:jc w:val="center"/>
              <w:rPr>
                <w:rFonts w:ascii="Palatino Linotype" w:hAnsi="Palatino Linotype" w:cs="Tahoma"/>
                <w:sz w:val="20"/>
                <w:szCs w:val="20"/>
                <w:shd w:val="clear" w:color="auto" w:fill="D3D3D3"/>
              </w:rPr>
            </w:pPr>
          </w:p>
        </w:tc>
        <w:tc>
          <w:tcPr>
            <w:tcW w:w="75" w:type="dxa"/>
            <w:tcMar>
              <w:top w:w="0" w:type="dxa"/>
              <w:left w:w="10" w:type="dxa"/>
              <w:bottom w:w="0" w:type="dxa"/>
              <w:right w:w="10" w:type="dxa"/>
            </w:tcMar>
          </w:tcPr>
          <w:p w14:paraId="205EA148" w14:textId="77777777" w:rsidR="00C06B63" w:rsidRPr="00AF5EE4" w:rsidRDefault="00C06B63" w:rsidP="00CB592A">
            <w:pPr>
              <w:jc w:val="center"/>
              <w:rPr>
                <w:rFonts w:ascii="Palatino Linotype" w:hAnsi="Palatino Linotype" w:cs="Tahoma"/>
                <w:sz w:val="20"/>
                <w:szCs w:val="20"/>
                <w:shd w:val="clear" w:color="auto" w:fill="D3D3D3"/>
              </w:rPr>
            </w:pPr>
          </w:p>
        </w:tc>
      </w:tr>
      <w:tr w:rsidR="00C06B63" w:rsidRPr="00AF5EE4" w14:paraId="3982693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D7E559"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Štít z otěruvzdorné válcované oceli s hydraulickým teleskopickým válcem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6867BB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04438E1"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5446C1B7" w14:textId="77777777" w:rsidR="00C06B63" w:rsidRPr="00AF5EE4" w:rsidRDefault="00C06B63" w:rsidP="00CB592A">
            <w:pPr>
              <w:jc w:val="center"/>
              <w:rPr>
                <w:rFonts w:ascii="Palatino Linotype" w:hAnsi="Palatino Linotype"/>
                <w:sz w:val="20"/>
                <w:szCs w:val="20"/>
              </w:rPr>
            </w:pPr>
          </w:p>
        </w:tc>
      </w:tr>
      <w:tr w:rsidR="00C06B63" w:rsidRPr="00AF5EE4" w14:paraId="7FF12C3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0C36A1"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Samomazné bezúdržbové vodicí elementy vytlačovacího štítu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E98A6C9"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143673A"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51DBFFCD" w14:textId="77777777" w:rsidR="00C06B63" w:rsidRPr="00AF5EE4" w:rsidRDefault="00C06B63" w:rsidP="00CB592A">
            <w:pPr>
              <w:jc w:val="center"/>
              <w:rPr>
                <w:rFonts w:ascii="Palatino Linotype" w:hAnsi="Palatino Linotype"/>
                <w:sz w:val="20"/>
                <w:szCs w:val="20"/>
              </w:rPr>
            </w:pPr>
          </w:p>
        </w:tc>
      </w:tr>
      <w:tr w:rsidR="00C06B63" w:rsidRPr="00AF5EE4" w14:paraId="4A27C09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3B3F62"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Boční utěsnění štítu bez spotřebních prvků (lišt, gumy)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5FB6BFE"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96ABD7F"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3EF4A341"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34C4ECB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1441BC"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Servisní a inspekční dvířka štítu v boku nástavby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E2AC42F"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9B4EE5B"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4D28E423"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40263A9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B99501"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Boční žebřík pro inspekční dvířka</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795F226"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E776AC8" w14:textId="77777777" w:rsidR="00C06B63" w:rsidRPr="00AF5EE4" w:rsidRDefault="00C06B63" w:rsidP="00CB592A">
            <w:pPr>
              <w:jc w:val="center"/>
              <w:rPr>
                <w:rFonts w:ascii="Palatino Linotype" w:hAnsi="Palatino Linotype"/>
                <w:sz w:val="20"/>
                <w:szCs w:val="20"/>
                <w:shd w:val="clear" w:color="auto" w:fill="00FFFF"/>
              </w:rPr>
            </w:pPr>
          </w:p>
        </w:tc>
        <w:tc>
          <w:tcPr>
            <w:tcW w:w="75" w:type="dxa"/>
            <w:tcMar>
              <w:top w:w="0" w:type="dxa"/>
              <w:left w:w="10" w:type="dxa"/>
              <w:bottom w:w="0" w:type="dxa"/>
              <w:right w:w="10" w:type="dxa"/>
            </w:tcMar>
          </w:tcPr>
          <w:p w14:paraId="2648565F" w14:textId="77777777" w:rsidR="00C06B63" w:rsidRPr="00AF5EE4" w:rsidRDefault="00C06B63" w:rsidP="00CB592A">
            <w:pPr>
              <w:jc w:val="center"/>
              <w:rPr>
                <w:rFonts w:ascii="Palatino Linotype" w:hAnsi="Palatino Linotype"/>
                <w:sz w:val="20"/>
                <w:szCs w:val="20"/>
                <w:shd w:val="clear" w:color="auto" w:fill="00FFFF"/>
              </w:rPr>
            </w:pPr>
          </w:p>
        </w:tc>
      </w:tr>
      <w:tr w:rsidR="00C06B63" w:rsidRPr="00AF5EE4" w14:paraId="4C8C538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5A1FEDC"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Objem nakládací vany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2BAEF2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2,5 m</w:t>
            </w:r>
            <w:r w:rsidRPr="00AF5EE4">
              <w:rPr>
                <w:rFonts w:ascii="Palatino Linotype" w:hAnsi="Palatino Linotype"/>
                <w:sz w:val="20"/>
                <w:szCs w:val="20"/>
                <w:vertAlign w:val="superscript"/>
              </w:rPr>
              <w:t>3</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8756B9B"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2BADFB3E" w14:textId="77777777" w:rsidR="00C06B63" w:rsidRPr="00AF5EE4" w:rsidRDefault="00C06B63" w:rsidP="00CB592A">
            <w:pPr>
              <w:jc w:val="center"/>
              <w:rPr>
                <w:rFonts w:ascii="Palatino Linotype" w:hAnsi="Palatino Linotype"/>
                <w:sz w:val="20"/>
                <w:szCs w:val="20"/>
              </w:rPr>
            </w:pPr>
          </w:p>
        </w:tc>
      </w:tr>
      <w:tr w:rsidR="00C06B63" w:rsidRPr="00AF5EE4" w14:paraId="1F7FF3E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6CA833"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Tloušťka dna nakládací vany z tvrzené oceli</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97D7DAC"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8 mm</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E4B24D3" w14:textId="77777777" w:rsidR="00C06B63" w:rsidRPr="00AF5EE4" w:rsidRDefault="00C06B63" w:rsidP="00CB592A">
            <w:pPr>
              <w:jc w:val="center"/>
              <w:rPr>
                <w:rFonts w:ascii="Palatino Linotype" w:hAnsi="Palatino Linotype"/>
                <w:sz w:val="20"/>
                <w:szCs w:val="20"/>
              </w:rPr>
            </w:pPr>
          </w:p>
        </w:tc>
        <w:tc>
          <w:tcPr>
            <w:tcW w:w="75" w:type="dxa"/>
            <w:tcMar>
              <w:top w:w="0" w:type="dxa"/>
              <w:left w:w="10" w:type="dxa"/>
              <w:bottom w:w="0" w:type="dxa"/>
              <w:right w:w="10" w:type="dxa"/>
            </w:tcMar>
          </w:tcPr>
          <w:p w14:paraId="73D0775C" w14:textId="77777777" w:rsidR="00C06B63" w:rsidRPr="00AF5EE4" w:rsidRDefault="00C06B63" w:rsidP="00CB592A">
            <w:pPr>
              <w:jc w:val="center"/>
              <w:rPr>
                <w:rFonts w:ascii="Palatino Linotype" w:hAnsi="Palatino Linotype"/>
                <w:sz w:val="20"/>
                <w:szCs w:val="20"/>
              </w:rPr>
            </w:pPr>
          </w:p>
        </w:tc>
      </w:tr>
      <w:tr w:rsidR="00C06B63" w:rsidRPr="00AF5EE4" w14:paraId="3DF174F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BD3CA4"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Výpusť kapalné složky z nakládací vany s ventilem vpravo/vlevo</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8CC10E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7B07582" w14:textId="77777777" w:rsidR="00C06B63" w:rsidRPr="00AF5EE4" w:rsidRDefault="00C06B63" w:rsidP="00CB592A">
            <w:pPr>
              <w:jc w:val="center"/>
              <w:rPr>
                <w:rFonts w:ascii="Palatino Linotype" w:hAnsi="Palatino Linotype" w:cs="Tahoma"/>
                <w:sz w:val="20"/>
                <w:szCs w:val="20"/>
                <w:shd w:val="clear" w:color="auto" w:fill="D3D3D3"/>
              </w:rPr>
            </w:pPr>
          </w:p>
        </w:tc>
        <w:tc>
          <w:tcPr>
            <w:tcW w:w="75" w:type="dxa"/>
            <w:tcMar>
              <w:top w:w="0" w:type="dxa"/>
              <w:left w:w="10" w:type="dxa"/>
              <w:bottom w:w="0" w:type="dxa"/>
              <w:right w:w="10" w:type="dxa"/>
            </w:tcMar>
          </w:tcPr>
          <w:p w14:paraId="7798DA09" w14:textId="77777777" w:rsidR="00C06B63" w:rsidRPr="00AF5EE4" w:rsidRDefault="00C06B63" w:rsidP="00CB592A">
            <w:pPr>
              <w:jc w:val="center"/>
              <w:rPr>
                <w:rFonts w:ascii="Palatino Linotype" w:hAnsi="Palatino Linotype" w:cs="Tahoma"/>
                <w:sz w:val="20"/>
                <w:szCs w:val="20"/>
                <w:shd w:val="clear" w:color="auto" w:fill="D3D3D3"/>
              </w:rPr>
            </w:pPr>
          </w:p>
        </w:tc>
      </w:tr>
      <w:tr w:rsidR="00C06B63" w:rsidRPr="00AF5EE4" w14:paraId="28FF133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221980"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Inspekční okénka v bocích nakládací vany lisu vlevo/vpravo</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E392C8C"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26EEA2C"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241A88CE" w14:textId="77777777" w:rsidR="00C06B63" w:rsidRPr="00AF5EE4" w:rsidRDefault="00C06B63" w:rsidP="00CB592A">
            <w:pPr>
              <w:jc w:val="center"/>
              <w:rPr>
                <w:rFonts w:ascii="Palatino Linotype" w:hAnsi="Palatino Linotype" w:cs="Tahoma"/>
                <w:sz w:val="20"/>
                <w:szCs w:val="20"/>
              </w:rPr>
            </w:pPr>
          </w:p>
        </w:tc>
      </w:tr>
      <w:tr w:rsidR="00C06B63" w:rsidRPr="00AF5EE4" w14:paraId="683B360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8FF5CC"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lastRenderedPageBreak/>
              <w:t>Zajištění nakládací vany samočinnými mechanickými zámky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9D5796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D9EA27C"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39CC2885" w14:textId="77777777" w:rsidR="00C06B63" w:rsidRPr="00AF5EE4" w:rsidRDefault="00C06B63" w:rsidP="00CB592A">
            <w:pPr>
              <w:jc w:val="center"/>
              <w:rPr>
                <w:rFonts w:ascii="Palatino Linotype" w:hAnsi="Palatino Linotype" w:cs="Tahoma"/>
                <w:sz w:val="20"/>
                <w:szCs w:val="20"/>
              </w:rPr>
            </w:pPr>
          </w:p>
        </w:tc>
      </w:tr>
      <w:tr w:rsidR="00C06B63" w:rsidRPr="00AF5EE4" w14:paraId="5AE953B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93AD57"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Hydraulické válce zvedání vany na střeše nástavby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66DA871"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7E3B59E" w14:textId="77777777" w:rsidR="00C06B63" w:rsidRPr="00AF5EE4" w:rsidRDefault="00C06B63" w:rsidP="00CB592A">
            <w:pPr>
              <w:jc w:val="center"/>
              <w:rPr>
                <w:rFonts w:ascii="Palatino Linotype" w:hAnsi="Palatino Linotype" w:cs="Tahoma"/>
                <w:sz w:val="20"/>
                <w:szCs w:val="20"/>
                <w:shd w:val="clear" w:color="auto" w:fill="D3D3D3"/>
              </w:rPr>
            </w:pPr>
          </w:p>
        </w:tc>
        <w:tc>
          <w:tcPr>
            <w:tcW w:w="75" w:type="dxa"/>
            <w:tcMar>
              <w:top w:w="0" w:type="dxa"/>
              <w:left w:w="10" w:type="dxa"/>
              <w:bottom w:w="0" w:type="dxa"/>
              <w:right w:w="10" w:type="dxa"/>
            </w:tcMar>
          </w:tcPr>
          <w:p w14:paraId="65BB3B93" w14:textId="77777777" w:rsidR="00C06B63" w:rsidRPr="00AF5EE4" w:rsidRDefault="00C06B63" w:rsidP="00CB592A">
            <w:pPr>
              <w:jc w:val="center"/>
              <w:rPr>
                <w:rFonts w:ascii="Palatino Linotype" w:hAnsi="Palatino Linotype" w:cs="Tahoma"/>
                <w:sz w:val="20"/>
                <w:szCs w:val="20"/>
                <w:shd w:val="clear" w:color="auto" w:fill="D3D3D3"/>
              </w:rPr>
            </w:pPr>
          </w:p>
        </w:tc>
      </w:tr>
      <w:tr w:rsidR="00C06B63" w:rsidRPr="00AF5EE4" w14:paraId="28CCCC1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3C663F"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Hydraulické válce vedení lisovací desky mimo lisovací prostor</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C2B5A86"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63CA624"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5FBE764A" w14:textId="77777777" w:rsidR="00C06B63" w:rsidRPr="00AF5EE4" w:rsidRDefault="00C06B63" w:rsidP="00CB592A">
            <w:pPr>
              <w:jc w:val="center"/>
              <w:rPr>
                <w:rFonts w:ascii="Palatino Linotype" w:hAnsi="Palatino Linotype" w:cs="Tahoma"/>
                <w:sz w:val="20"/>
                <w:szCs w:val="20"/>
              </w:rPr>
            </w:pPr>
          </w:p>
        </w:tc>
      </w:tr>
      <w:tr w:rsidR="00C06B63" w:rsidRPr="00AF5EE4" w14:paraId="1F8A0C8D"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EC568"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Hydraulické válce lisovacího mechanismu s opačnou orientací (těla válců)</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8A7F6F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EB9D61E"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7A5810D1" w14:textId="77777777" w:rsidR="00C06B63" w:rsidRPr="00AF5EE4" w:rsidRDefault="00C06B63" w:rsidP="00CB592A">
            <w:pPr>
              <w:jc w:val="center"/>
              <w:rPr>
                <w:rFonts w:ascii="Palatino Linotype" w:hAnsi="Palatino Linotype" w:cs="Tahoma"/>
                <w:sz w:val="20"/>
                <w:szCs w:val="20"/>
              </w:rPr>
            </w:pPr>
          </w:p>
        </w:tc>
      </w:tr>
      <w:tr w:rsidR="00C06B63" w:rsidRPr="00AF5EE4" w14:paraId="28515BD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042FC"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Bezúdržbová samomazná kluzná pouzdra hřídele lisovacího mechanismu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0E6752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428DDBD"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6ECF7892" w14:textId="77777777" w:rsidR="00C06B63" w:rsidRPr="00AF5EE4" w:rsidRDefault="00C06B63" w:rsidP="00CB592A">
            <w:pPr>
              <w:jc w:val="center"/>
              <w:rPr>
                <w:rFonts w:ascii="Palatino Linotype" w:hAnsi="Palatino Linotype" w:cs="Tahoma"/>
                <w:sz w:val="20"/>
                <w:szCs w:val="20"/>
              </w:rPr>
            </w:pPr>
          </w:p>
        </w:tc>
      </w:tr>
      <w:tr w:rsidR="00C06B63" w:rsidRPr="00AF5EE4" w14:paraId="5603FF6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3E43F7"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Centrální mazání při nutnosti 3 a více mazacích bodů celé nástavby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3C23F4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E02A437"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4662C3F2" w14:textId="77777777" w:rsidR="00C06B63" w:rsidRPr="00AF5EE4" w:rsidRDefault="00C06B63" w:rsidP="00CB592A">
            <w:pPr>
              <w:jc w:val="center"/>
              <w:rPr>
                <w:rFonts w:ascii="Palatino Linotype" w:hAnsi="Palatino Linotype" w:cs="Tahoma"/>
                <w:sz w:val="20"/>
                <w:szCs w:val="20"/>
              </w:rPr>
            </w:pPr>
          </w:p>
        </w:tc>
      </w:tr>
      <w:tr w:rsidR="00C06B63" w:rsidRPr="00AF5EE4" w14:paraId="59F0CE4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698F6B"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Jazyková verze řídicího systému a ovládání v ČJ</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6AFF1E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6DF483D"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2EE31D89" w14:textId="77777777" w:rsidR="00C06B63" w:rsidRPr="00AF5EE4" w:rsidRDefault="00C06B63" w:rsidP="00CB592A">
            <w:pPr>
              <w:jc w:val="center"/>
              <w:rPr>
                <w:rFonts w:ascii="Palatino Linotype" w:hAnsi="Palatino Linotype" w:cs="Tahoma"/>
                <w:sz w:val="20"/>
                <w:szCs w:val="20"/>
              </w:rPr>
            </w:pPr>
          </w:p>
        </w:tc>
      </w:tr>
      <w:tr w:rsidR="00C06B63" w:rsidRPr="00AF5EE4" w14:paraId="38B8ECC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26A53C"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Dvoustupňové vysokotlaké hydraulické čerpadlo poháněné od PTO podvozku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39D92B1"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F114401"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746A9A93" w14:textId="77777777" w:rsidR="00C06B63" w:rsidRPr="00AF5EE4" w:rsidRDefault="00C06B63" w:rsidP="00CB592A">
            <w:pPr>
              <w:jc w:val="center"/>
              <w:rPr>
                <w:rFonts w:ascii="Palatino Linotype" w:hAnsi="Palatino Linotype" w:cs="Tahoma"/>
                <w:sz w:val="20"/>
                <w:szCs w:val="20"/>
              </w:rPr>
            </w:pPr>
          </w:p>
        </w:tc>
      </w:tr>
      <w:tr w:rsidR="00C06B63" w:rsidRPr="00AF5EE4" w14:paraId="5DF42C7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60F719"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Hydraulický filtr v tlakovém i zpětném okruhu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7F43B46"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F92A0F4"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77359724" w14:textId="77777777" w:rsidR="00C06B63" w:rsidRPr="00AF5EE4" w:rsidRDefault="00C06B63" w:rsidP="00CB592A">
            <w:pPr>
              <w:jc w:val="center"/>
              <w:rPr>
                <w:rFonts w:ascii="Palatino Linotype" w:hAnsi="Palatino Linotype" w:cs="Tahoma"/>
                <w:sz w:val="20"/>
                <w:szCs w:val="20"/>
              </w:rPr>
            </w:pPr>
          </w:p>
        </w:tc>
      </w:tr>
      <w:tr w:rsidR="00C06B63" w:rsidRPr="00AF5EE4" w14:paraId="6A590382"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5BFE0B"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Proměnlivý lisovací tlak v závislosti na druhu sváženého odpadu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32DDA2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1167184"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350DB802" w14:textId="77777777" w:rsidR="00C06B63" w:rsidRPr="00AF5EE4" w:rsidRDefault="00C06B63" w:rsidP="00CB592A">
            <w:pPr>
              <w:jc w:val="center"/>
              <w:rPr>
                <w:rFonts w:ascii="Palatino Linotype" w:hAnsi="Palatino Linotype" w:cs="Tahoma"/>
                <w:sz w:val="20"/>
                <w:szCs w:val="20"/>
              </w:rPr>
            </w:pPr>
          </w:p>
        </w:tc>
      </w:tr>
      <w:tr w:rsidR="00C06B63" w:rsidRPr="00AF5EE4" w14:paraId="1CE3C6F6"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E889CF"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Výkon čerpadla při 1000 ot/min motoru podvozku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AFBC68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min. 80 l</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7FB29E3"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2982E04E" w14:textId="77777777" w:rsidR="00C06B63" w:rsidRPr="00AF5EE4" w:rsidRDefault="00C06B63" w:rsidP="00CB592A">
            <w:pPr>
              <w:jc w:val="center"/>
              <w:rPr>
                <w:rFonts w:ascii="Palatino Linotype" w:hAnsi="Palatino Linotype" w:cs="Tahoma"/>
                <w:sz w:val="20"/>
                <w:szCs w:val="20"/>
              </w:rPr>
            </w:pPr>
          </w:p>
        </w:tc>
      </w:tr>
      <w:tr w:rsidR="00C06B63" w:rsidRPr="00AF5EE4" w14:paraId="2831B66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548ECD"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Hydraulická nádrž s indikací hladiny na ovládacím panelu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BF73A9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68FB72F"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52733128" w14:textId="77777777" w:rsidR="00C06B63" w:rsidRPr="00AF5EE4" w:rsidRDefault="00C06B63" w:rsidP="00CB592A">
            <w:pPr>
              <w:jc w:val="center"/>
              <w:rPr>
                <w:rFonts w:ascii="Palatino Linotype" w:hAnsi="Palatino Linotype" w:cs="Tahoma"/>
                <w:sz w:val="20"/>
                <w:szCs w:val="20"/>
              </w:rPr>
            </w:pPr>
          </w:p>
        </w:tc>
      </w:tr>
      <w:tr w:rsidR="00C06B63" w:rsidRPr="00AF5EE4" w14:paraId="410325B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2E81D4"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By-pass hydraulického okruhu čerpadla bez zátěže (bez spojky)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1376CA6"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64FCC7D"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0E648306" w14:textId="77777777" w:rsidR="00C06B63" w:rsidRPr="00AF5EE4" w:rsidRDefault="00C06B63" w:rsidP="00CB592A">
            <w:pPr>
              <w:jc w:val="center"/>
              <w:rPr>
                <w:rFonts w:ascii="Palatino Linotype" w:hAnsi="Palatino Linotype" w:cs="Tahoma"/>
                <w:sz w:val="20"/>
                <w:szCs w:val="20"/>
              </w:rPr>
            </w:pPr>
          </w:p>
        </w:tc>
      </w:tr>
      <w:tr w:rsidR="00C06B63" w:rsidRPr="00AF5EE4" w14:paraId="54EEF7F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CAC196"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 Bezpečnostní stupačky a bezpečnostní senzory dle normy ČSN EN 1501</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D7164BE"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232B147"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5DC7CC21" w14:textId="77777777" w:rsidR="00C06B63" w:rsidRPr="00AF5EE4" w:rsidRDefault="00C06B63" w:rsidP="00CB592A">
            <w:pPr>
              <w:jc w:val="center"/>
              <w:rPr>
                <w:rFonts w:ascii="Palatino Linotype" w:hAnsi="Palatino Linotype" w:cs="Tahoma"/>
                <w:sz w:val="20"/>
                <w:szCs w:val="20"/>
              </w:rPr>
            </w:pPr>
          </w:p>
        </w:tc>
      </w:tr>
      <w:tr w:rsidR="00C06B63" w:rsidRPr="00AF5EE4" w14:paraId="24C2754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AA85E1" w14:textId="77777777" w:rsidR="00C06B63" w:rsidRPr="00AF5EE4" w:rsidRDefault="00C06B63" w:rsidP="00CB592A">
            <w:pPr>
              <w:rPr>
                <w:rFonts w:ascii="Palatino Linotype" w:hAnsi="Palatino Linotype"/>
                <w:color w:val="000000"/>
                <w:sz w:val="20"/>
                <w:szCs w:val="20"/>
              </w:rPr>
            </w:pPr>
            <w:r w:rsidRPr="00AF5EE4">
              <w:rPr>
                <w:rFonts w:ascii="Palatino Linotype" w:eastAsia="SimSun" w:hAnsi="Palatino Linotype" w:cs="Lucida Sans"/>
                <w:color w:val="000000"/>
                <w:kern w:val="3"/>
                <w:sz w:val="20"/>
                <w:szCs w:val="20"/>
                <w:lang w:eastAsia="zh-CN" w:bidi="hi-IN"/>
              </w:rPr>
              <w:t>Dva LED výstražné majáky vlevo/vpravo včetně ochranné mřížky L/P pod horním obrysem nástavby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EDF04D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CC8BE55"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6C3ABF1C" w14:textId="77777777" w:rsidR="00C06B63" w:rsidRPr="00AF5EE4" w:rsidRDefault="00C06B63" w:rsidP="00CB592A">
            <w:pPr>
              <w:jc w:val="center"/>
              <w:rPr>
                <w:rFonts w:ascii="Palatino Linotype" w:hAnsi="Palatino Linotype" w:cs="Tahoma"/>
                <w:sz w:val="20"/>
                <w:szCs w:val="20"/>
              </w:rPr>
            </w:pPr>
          </w:p>
        </w:tc>
      </w:tr>
      <w:tr w:rsidR="00C06B63" w:rsidRPr="00AF5EE4" w14:paraId="2E1BBA4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1B0CF9" w14:textId="77777777" w:rsidR="00C06B63" w:rsidRPr="00AF5EE4" w:rsidRDefault="00C06B63" w:rsidP="00CB592A">
            <w:pPr>
              <w:rPr>
                <w:rFonts w:ascii="Palatino Linotype" w:eastAsia="SimSun" w:hAnsi="Palatino Linotype" w:cs="Lucida Sans"/>
                <w:color w:val="000000"/>
                <w:kern w:val="3"/>
                <w:sz w:val="20"/>
                <w:szCs w:val="20"/>
                <w:lang w:eastAsia="zh-CN" w:bidi="hi-IN"/>
              </w:rPr>
            </w:pPr>
            <w:r w:rsidRPr="00AF5EE4">
              <w:rPr>
                <w:rFonts w:ascii="Palatino Linotype" w:eastAsia="SimSun" w:hAnsi="Palatino Linotype" w:cs="Lucida Sans"/>
                <w:color w:val="000000"/>
                <w:kern w:val="3"/>
                <w:sz w:val="20"/>
                <w:szCs w:val="20"/>
                <w:lang w:eastAsia="zh-CN" w:bidi="hi-IN"/>
              </w:rPr>
              <w:t>2 predátory pod podavačem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FCD8BEA"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B7D7996" w14:textId="77777777" w:rsidR="00C06B63" w:rsidRPr="00AF5EE4" w:rsidRDefault="00C06B63" w:rsidP="00CB592A">
            <w:pPr>
              <w:jc w:val="center"/>
              <w:rPr>
                <w:rFonts w:ascii="Palatino Linotype" w:hAnsi="Palatino Linotype" w:cs="Tahoma"/>
                <w:sz w:val="20"/>
                <w:szCs w:val="20"/>
              </w:rPr>
            </w:pPr>
          </w:p>
        </w:tc>
        <w:tc>
          <w:tcPr>
            <w:tcW w:w="75" w:type="dxa"/>
            <w:tcMar>
              <w:top w:w="0" w:type="dxa"/>
              <w:left w:w="10" w:type="dxa"/>
              <w:bottom w:w="0" w:type="dxa"/>
              <w:right w:w="10" w:type="dxa"/>
            </w:tcMar>
          </w:tcPr>
          <w:p w14:paraId="37AE2059" w14:textId="77777777" w:rsidR="00C06B63" w:rsidRPr="00AF5EE4" w:rsidRDefault="00C06B63" w:rsidP="00CB592A">
            <w:pPr>
              <w:jc w:val="center"/>
              <w:rPr>
                <w:rFonts w:ascii="Palatino Linotype" w:hAnsi="Palatino Linotype" w:cs="Tahoma"/>
                <w:sz w:val="20"/>
                <w:szCs w:val="20"/>
              </w:rPr>
            </w:pPr>
          </w:p>
        </w:tc>
      </w:tr>
      <w:tr w:rsidR="00C06B63" w:rsidRPr="00AF5EE4" w14:paraId="7D88F6D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C69F6B"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Dvě pracovní LED světla v prostoru nakládky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6DEB35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8933153"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21D82ED2"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4DA4A85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71A98A"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Dvě vnější pracovní LED světla pro osvětlení ovládacích tlačítek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581BF1E"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D8DAD47"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5F3D4C4A"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102E88C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DC1728"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Jedno pracovní LED světlo v nakládací vaně</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67140C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1CF1E09"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1C00FE5"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348FE8FC"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410F4E"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Dvě LED zadní hlavní světla (obrys, směrovka, zpátečka) horní a dolní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EF5103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A7B982D"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42899E6F"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4F8CF65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E9CB2A"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Dvě LED spodní světla nástavby pro osvětlení zadní nápravy podvozku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723C5E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26BF8DF"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3376792"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2BCBF98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D48C66"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DIN rám pro upevnění vyklápěče</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E1B28DB"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2FB2084"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371B4251"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02F9A628"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2FF97F"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Elektronika umístěna v uzamykatelném vodotěsném boxu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A834DFD"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A539602"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23AEC649"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31D6AC5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67F285"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lastRenderedPageBreak/>
              <w:t>Elektroinstalace nástavby odolná proti povětrnostním vlivům s krytím IP 69</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4CFB5AE"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F79AB21"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9A6DF71"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27BE1F9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9E91F3"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Ovládací panel nástavby včetně diagnostických a chybových hlášení</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551D2EC"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F1571B0"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24B7517E"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56017DA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CFF03A"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Vzdálené online sledování všech funkcí nástavby, provozních dat a stavů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B3FB64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6401655"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3A5AD99"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6ABB8466"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3E5CEB"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Vzdálená servisní podpora a diagnostika prostřednictvím online webového rozhraní s možností změny a nastavení parametrů.</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D7F5066"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83C5FA1"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5F2D5FA7"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15A3484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D32B20"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Zdvojené ovládání vytlačování (tzn. v kabině i vně kabiny)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E2A3DF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5974628"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676B2CD1"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3F3122D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18E3C0"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Ovládání lisovacího mechanismu po obou stranách nástavby vlevo/vpravo</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9E5FE50"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75A1A6E"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66B4BFDB"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48BA994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12ED6B"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Tlačítka pro volbu režimu výkonu lisování odpadu (separace)</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02B151D"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FD5BAF3"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571C5B6"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382AA0B6"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966993"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Tabulka "A" pevné, 2 ks</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A5D0E5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EFBBC3A"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5A70E5BE"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348EF39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64352A"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Zástěrka pod nakládací vanou, po celé šířce nástavby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D587E4C"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6F214FC"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301BC630"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69F56CBC"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23744B"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Držák na koště a lopatu na přední části nástavby</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A3140EE"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E94C2A6"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0BFC527E"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0CDF2E7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5954A6"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Barva nástavby RAL 2011 oranžová</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9110A7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DCA7C58"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0C11405F"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58C1BDB4" w14:textId="77777777" w:rsidTr="00CB592A">
        <w:trPr>
          <w:trHeight w:val="288"/>
          <w:jc w:val="center"/>
        </w:trPr>
        <w:tc>
          <w:tcPr>
            <w:tcW w:w="9478"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907512B" w14:textId="77777777" w:rsidR="00C06B63" w:rsidRPr="00AF5EE4" w:rsidRDefault="00C06B63" w:rsidP="00CB592A">
            <w:pPr>
              <w:rPr>
                <w:rFonts w:ascii="Palatino Linotype" w:hAnsi="Palatino Linotype"/>
                <w:sz w:val="20"/>
                <w:szCs w:val="20"/>
              </w:rPr>
            </w:pPr>
            <w:r w:rsidRPr="00AF5EE4">
              <w:rPr>
                <w:rFonts w:ascii="Palatino Linotype" w:hAnsi="Palatino Linotype"/>
                <w:b/>
                <w:sz w:val="20"/>
                <w:szCs w:val="20"/>
              </w:rPr>
              <w:t>UNIVERZÁLNÍ VYKLÁPĚČ:</w:t>
            </w:r>
          </w:p>
        </w:tc>
      </w:tr>
      <w:tr w:rsidR="00C06B63" w:rsidRPr="00AF5EE4" w14:paraId="6E54ADB2"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978F7D"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Dělený automatický vyklápěč pro nádoby 80 – 1100 l</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06873DF"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231F419"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316E44DD"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41969BD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987695"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Uchycení vyklápěče na DIN rám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10A01C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7F30C5B"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522DC976"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5F5376E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E671FC"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Pracovní šířka vyklápěče v místě pro obsluhu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8AF9E5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min. 1500 mm</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4599E75"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2D20D336"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2346EF3D"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004CC1E"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Akumulátor kinetické energie mechanismu pro samočinné dynamické spouštění nádob bez potřeby další energie (snížení emisí a hluku)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31752B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0CD430B"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3D91F3E8"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5E401F3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54B679"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Vyprazdňování nádob dle ČSN EN 840-1-3 a DIN 6629 (hranaté i kulaté)</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3E92C7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35B3894"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0D9668D3"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107C2732"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FAACDD"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Automatické rozpoznání čtyř kolečkových odpadových nádob</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7C68E5A"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74FD409"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0C861FBC"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61F6F9C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F86FFA"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Automatická synchronizace výšky zvedacích mechanismů</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6EC6FE3"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78D156E"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5A7BFF1E"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2CF5036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D996B1"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Mechanický spouštěč pro zahájení automatického zdvihu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876FC1C"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7B2A905"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5C0AFF67"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13E5E83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90A9B0"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Vyprazdňovací úhel nádob (úhel vyklopení)</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ECA96E9"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min. 45 °</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D0C378B"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38BBB39A"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7DCE909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09AA6A"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Automatická, dělená, hydraulicky ovládaná hrazda pro oporu 2kolečkových nádob s pružinovým akumulátorem kinetické energie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BDBA60E"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47E6989"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60A38FC0"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51AC3A6B"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8CE004"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Výklopná DIN ramena s automatickým mechanickým spojením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F7AF57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B277B05"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74A74FC5"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4DCDC6B2"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49EC78"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Zdvihací síla pro nádoby EN 840-1 a DIN 6629</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A018A0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min. 1700 N</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8188DCD"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2104BCDA"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6067053F"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4C69C9"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lastRenderedPageBreak/>
              <w:t>Zdvihací síla pro nádoby EN 840-2 a 3</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0833D0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min. 7500 N</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5C91CCC"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5F627D1F"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6AB06B76"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412CCF"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Časový cyklus vyprázdnění nádob EN 840-1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E60E2C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max.  8 s</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5E7F323"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4E674434"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21BEC4BD"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176F47"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Časový cyklus vyprázdnění nádob EN 840-2 a 3</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714AF5D"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max. 12 s</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F9861F2" w14:textId="77777777" w:rsidR="00C06B63" w:rsidRPr="00AF5EE4" w:rsidRDefault="00C06B63" w:rsidP="00CB592A">
            <w:pPr>
              <w:jc w:val="center"/>
              <w:rPr>
                <w:rFonts w:ascii="Palatino Linotype" w:hAnsi="Palatino Linotype" w:cs="Tahoma"/>
                <w:color w:val="000000"/>
                <w:sz w:val="20"/>
                <w:szCs w:val="20"/>
              </w:rPr>
            </w:pPr>
          </w:p>
        </w:tc>
        <w:tc>
          <w:tcPr>
            <w:tcW w:w="75" w:type="dxa"/>
            <w:tcMar>
              <w:top w:w="0" w:type="dxa"/>
              <w:left w:w="10" w:type="dxa"/>
              <w:bottom w:w="0" w:type="dxa"/>
              <w:right w:w="10" w:type="dxa"/>
            </w:tcMar>
          </w:tcPr>
          <w:p w14:paraId="23F24E9E" w14:textId="77777777" w:rsidR="00C06B63" w:rsidRPr="00AF5EE4" w:rsidRDefault="00C06B63" w:rsidP="00CB592A">
            <w:pPr>
              <w:jc w:val="center"/>
              <w:rPr>
                <w:rFonts w:ascii="Palatino Linotype" w:hAnsi="Palatino Linotype" w:cs="Tahoma"/>
                <w:color w:val="000000"/>
                <w:sz w:val="20"/>
                <w:szCs w:val="20"/>
              </w:rPr>
            </w:pPr>
          </w:p>
        </w:tc>
      </w:tr>
      <w:tr w:rsidR="00C06B63" w:rsidRPr="00AF5EE4" w14:paraId="275E1C1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8E491F"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Boční bezpečnostní sklopné závory zamezující vstup do prostoru vyklápěče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3980886"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A8BC37D"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7ED75ED5"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4B2F163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67C0C5"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Bezpečnostní elektronická závora pro vymezení funkčního pracovní prostoru (v automatickém režimu vyklápění odpadových nádob)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75B246E"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E9141CA"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3595B435"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5451694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742853"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Centrální mazání (všechny mazací body svedeny na jedno místo)</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B3BEB04"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4B3E3C0"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4351ACA"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4459F5A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40EE4F"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Prachová clona pro minimalizaci hladiny hluku a prašnosti</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0032FE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5519DA4"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7196590"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39E0A60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31747C"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Displej s komunikačním rozhraním v ČJ se zobrazením provozních dat</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64EA611"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245BF07"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78BE5C1C"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4B3C93B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4DCD6D"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Vzdálené online sledování provozních dat a provozních stavů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5CED6F8"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B19B20C"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63D05AE9"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29B10D3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FB5247"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Vzdálená servisní podpora prostřednictvím online webového rozhraní s možností změny nastavení parametrů.</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D90719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9629B2E"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26E7E7B7"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1DD0DD0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5466CD"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Nouzové STOP tlačítko L/P</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8F870F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E124077"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7D4010C9"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1CB37A2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BBAECD"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Automatické uvedení vyklápěče do převozní polohy (automatický režim)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B2DF23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CB14E97"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920DC63"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0EB721B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625994"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Automatické uvedení vyklápěče do převozní polohy při couvání</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4133EB5"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1598B96"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634CA732"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18945808"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95A57A"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Tlačítko pro uvedení vyklápěče do převozní polohy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1FA090B"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039CF06"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54C805D3"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53C4FA3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01DF5C"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Barva vyklápěče RAL 2011 oranžová</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8E28597"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52BE266" w14:textId="77777777" w:rsidR="00C06B63" w:rsidRPr="00AF5EE4" w:rsidRDefault="00C06B63" w:rsidP="00CB592A">
            <w:pPr>
              <w:jc w:val="center"/>
              <w:rPr>
                <w:rFonts w:ascii="Palatino Linotype" w:hAnsi="Palatino Linotype" w:cs="Calibri"/>
                <w:sz w:val="20"/>
                <w:szCs w:val="20"/>
                <w:shd w:val="clear" w:color="auto" w:fill="00FFFF"/>
              </w:rPr>
            </w:pPr>
          </w:p>
        </w:tc>
        <w:tc>
          <w:tcPr>
            <w:tcW w:w="75" w:type="dxa"/>
            <w:tcMar>
              <w:top w:w="0" w:type="dxa"/>
              <w:left w:w="10" w:type="dxa"/>
              <w:bottom w:w="0" w:type="dxa"/>
              <w:right w:w="10" w:type="dxa"/>
            </w:tcMar>
          </w:tcPr>
          <w:p w14:paraId="1F99364D" w14:textId="77777777" w:rsidR="00C06B63" w:rsidRPr="00AF5EE4" w:rsidRDefault="00C06B63" w:rsidP="00CB592A">
            <w:pPr>
              <w:jc w:val="center"/>
              <w:rPr>
                <w:rFonts w:ascii="Palatino Linotype" w:hAnsi="Palatino Linotype" w:cs="Calibri"/>
                <w:sz w:val="20"/>
                <w:szCs w:val="20"/>
                <w:shd w:val="clear" w:color="auto" w:fill="00FFFF"/>
              </w:rPr>
            </w:pPr>
          </w:p>
        </w:tc>
      </w:tr>
      <w:tr w:rsidR="00C06B63" w:rsidRPr="00AF5EE4" w14:paraId="7641C23A" w14:textId="77777777" w:rsidTr="00CB592A">
        <w:trPr>
          <w:trHeight w:val="288"/>
          <w:jc w:val="center"/>
        </w:trPr>
        <w:tc>
          <w:tcPr>
            <w:tcW w:w="9478"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6C1074C" w14:textId="77777777" w:rsidR="00C06B63" w:rsidRPr="00AF5EE4" w:rsidRDefault="00C06B63" w:rsidP="00CB592A">
            <w:pPr>
              <w:rPr>
                <w:rFonts w:ascii="Palatino Linotype" w:hAnsi="Palatino Linotype"/>
                <w:sz w:val="20"/>
                <w:szCs w:val="20"/>
              </w:rPr>
            </w:pPr>
            <w:r w:rsidRPr="00AF5EE4">
              <w:rPr>
                <w:rFonts w:ascii="Palatino Linotype" w:hAnsi="Palatino Linotype"/>
                <w:b/>
                <w:sz w:val="20"/>
                <w:szCs w:val="20"/>
              </w:rPr>
              <w:t>VÁŽNÍ SYSTÉM:</w:t>
            </w:r>
          </w:p>
        </w:tc>
      </w:tr>
      <w:tr w:rsidR="00C06B63" w:rsidRPr="00AF5EE4" w14:paraId="22C59A7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53C5202F"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Statické vážení nástavby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C708151" w14:textId="77777777" w:rsidR="00C06B63" w:rsidRPr="00AF5EE4" w:rsidRDefault="00C06B63" w:rsidP="00CB592A">
            <w:pPr>
              <w:jc w:val="cente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31DDCE4"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7BAFCFD8"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6AE5952A"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11C29607"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Komunikace systému vážení pomocí sběrnic CAN</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1024E20"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07C1BB0"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343EDE5E"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3F0257B4"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04984983"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Sada senzorických vážních buněk umístěná mezi nástavbou a podvozkem</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148C8FB"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0532D56"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51FF0226"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4109771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57EB5D72"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Paměťová jednotka pro komunikační display (k ukládání dat)</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B6CBC12"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157800B1"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37BF4D69"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0C11052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232A347A"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Displej se systémem pro komunikaci v ČJ</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52BE99D"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0ADF5D7"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4CBD0FB9"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4CEC3B3C"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03FF4D96"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 xml:space="preserve">Senzor pro hlídání náklonu vozidla, propojený s hlavní řídící jednotkou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450319B"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438BF767"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6B9EFA10"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5A55AC6C"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1DA95DB7"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Kompletní instalace vážního systému na vozidlo včetně naprogramování</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57D050F"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837C02E"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7DD4733B"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250A7410"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23C48D2B"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Úředně ověřená kalibrace vážního systému</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6686D9B"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F41BBFC"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07D582E0"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35E1DA4C"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1D13557E" w14:textId="77777777" w:rsidR="00C06B63" w:rsidRPr="00AF5EE4" w:rsidRDefault="00C06B63" w:rsidP="00CB592A">
            <w:pPr>
              <w:rPr>
                <w:rFonts w:ascii="Palatino Linotype" w:hAnsi="Palatino Linotype"/>
                <w:sz w:val="20"/>
                <w:szCs w:val="20"/>
              </w:rPr>
            </w:pPr>
            <w:r w:rsidRPr="00AF5EE4">
              <w:rPr>
                <w:rFonts w:ascii="Palatino Linotype" w:eastAsia="SimSun" w:hAnsi="Palatino Linotype" w:cs="Lucida Sans"/>
                <w:kern w:val="3"/>
                <w:sz w:val="20"/>
                <w:szCs w:val="20"/>
                <w:lang w:eastAsia="zh-CN" w:bidi="hi-IN"/>
              </w:rPr>
              <w:t>Tiskárna pro tisk vážních lístků</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9C387C9" w14:textId="77777777" w:rsidR="00C06B63" w:rsidRPr="00AF5EE4" w:rsidRDefault="00C06B63" w:rsidP="00CB592A">
            <w:pPr>
              <w:jc w:val="center"/>
              <w:rPr>
                <w:rFonts w:ascii="Palatino Linotype" w:hAnsi="Palatino Linotype"/>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2D3CE8A9"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14B66F8B"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1EE82F5E"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shd w:val="clear" w:color="auto" w:fill="D1D1D1"/>
            <w:tcMar>
              <w:top w:w="0" w:type="dxa"/>
              <w:left w:w="70" w:type="dxa"/>
              <w:bottom w:w="0" w:type="dxa"/>
              <w:right w:w="70" w:type="dxa"/>
            </w:tcMar>
            <w:vAlign w:val="bottom"/>
          </w:tcPr>
          <w:p w14:paraId="3480754B" w14:textId="77777777" w:rsidR="00C06B63" w:rsidRPr="00AF5EE4" w:rsidRDefault="00C06B63" w:rsidP="00CB592A">
            <w:pPr>
              <w:rPr>
                <w:rFonts w:ascii="Palatino Linotype" w:eastAsia="SimSun" w:hAnsi="Palatino Linotype" w:cs="Lucida Sans"/>
                <w:b/>
                <w:bCs/>
                <w:kern w:val="3"/>
                <w:sz w:val="20"/>
                <w:szCs w:val="20"/>
                <w:lang w:eastAsia="zh-CN" w:bidi="hi-IN"/>
              </w:rPr>
            </w:pPr>
            <w:r w:rsidRPr="00AF5EE4">
              <w:rPr>
                <w:rFonts w:ascii="Palatino Linotype" w:eastAsia="SimSun" w:hAnsi="Palatino Linotype" w:cs="Lucida Sans"/>
                <w:b/>
                <w:bCs/>
                <w:kern w:val="3"/>
                <w:sz w:val="20"/>
                <w:szCs w:val="20"/>
                <w:lang w:eastAsia="zh-CN" w:bidi="hi-IN"/>
              </w:rPr>
              <w:lastRenderedPageBreak/>
              <w:t>SYSTÉM IDENTIFIKACE NÁDOB:</w:t>
            </w:r>
          </w:p>
        </w:tc>
        <w:tc>
          <w:tcPr>
            <w:tcW w:w="1423"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70" w:type="dxa"/>
              <w:bottom w:w="0" w:type="dxa"/>
              <w:right w:w="70" w:type="dxa"/>
            </w:tcMar>
            <w:vAlign w:val="center"/>
          </w:tcPr>
          <w:p w14:paraId="3F20965D" w14:textId="77777777" w:rsidR="00C06B63" w:rsidRPr="00AF5EE4" w:rsidRDefault="00C06B63" w:rsidP="00CB592A">
            <w:pPr>
              <w:jc w:val="center"/>
              <w:rPr>
                <w:rFonts w:ascii="Palatino Linotype" w:hAnsi="Palatino Linotype" w:cs="Tahoma"/>
                <w:b/>
                <w:bCs/>
                <w:color w:val="000000"/>
                <w:sz w:val="20"/>
                <w:szCs w:val="20"/>
              </w:rPr>
            </w:pPr>
          </w:p>
        </w:tc>
        <w:tc>
          <w:tcPr>
            <w:tcW w:w="1299"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70" w:type="dxa"/>
              <w:bottom w:w="0" w:type="dxa"/>
              <w:right w:w="70" w:type="dxa"/>
            </w:tcMar>
          </w:tcPr>
          <w:p w14:paraId="603538A3" w14:textId="77777777" w:rsidR="00C06B63" w:rsidRPr="00AF5EE4" w:rsidRDefault="00C06B63" w:rsidP="00CB592A">
            <w:pPr>
              <w:jc w:val="center"/>
              <w:rPr>
                <w:rFonts w:ascii="Palatino Linotype" w:eastAsia="SimSun" w:hAnsi="Palatino Linotype" w:cs="Lucida Sans"/>
                <w:b/>
                <w:bCs/>
                <w:kern w:val="3"/>
                <w:sz w:val="20"/>
                <w:szCs w:val="20"/>
                <w:lang w:eastAsia="zh-CN" w:bidi="hi-IN"/>
              </w:rPr>
            </w:pPr>
          </w:p>
        </w:tc>
        <w:tc>
          <w:tcPr>
            <w:tcW w:w="75" w:type="dxa"/>
            <w:tcMar>
              <w:top w:w="0" w:type="dxa"/>
              <w:left w:w="10" w:type="dxa"/>
              <w:bottom w:w="0" w:type="dxa"/>
              <w:right w:w="10" w:type="dxa"/>
            </w:tcMar>
          </w:tcPr>
          <w:p w14:paraId="74CAB0A9"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01CB2C49"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4C6DF93F"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Systém automatické nízkofrekvenční identifikace a opticko-akustický systém upozornění (4x HDX anténa)</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1FFC665"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3C6AE8BC"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6C6F382E"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r>
      <w:tr w:rsidR="00C06B63" w:rsidRPr="00AF5EE4" w14:paraId="14AF0037"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A6E8B76"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Terminál pro řidiče s dotykovým displejem v ČJ</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DE92EBF"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5B3300C"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c>
          <w:tcPr>
            <w:tcW w:w="75" w:type="dxa"/>
            <w:tcMar>
              <w:top w:w="0" w:type="dxa"/>
              <w:left w:w="10" w:type="dxa"/>
              <w:bottom w:w="0" w:type="dxa"/>
              <w:right w:w="10" w:type="dxa"/>
            </w:tcMar>
          </w:tcPr>
          <w:p w14:paraId="26473452"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r>
      <w:tr w:rsidR="00C06B63" w:rsidRPr="00AF5EE4" w14:paraId="1DE5413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18A7E9F7"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Senzor otevření břicha</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CC7741B"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ABE25AD"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3BB806AF"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r>
      <w:tr w:rsidR="00C06B63" w:rsidRPr="00AF5EE4" w14:paraId="4A09673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7F02B190"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Senzor aktivace vyklápěče -2ks</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562ED6E"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5F3B6236"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043395E0"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r>
      <w:tr w:rsidR="00C06B63" w:rsidRPr="00AF5EE4" w14:paraId="7A380C23"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5C8EB8A"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xml:space="preserve">Systém sekvenčních fotografií ze svozu –záznamová jednotka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800E911"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5FA2C83"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c>
          <w:tcPr>
            <w:tcW w:w="75" w:type="dxa"/>
            <w:tcMar>
              <w:top w:w="0" w:type="dxa"/>
              <w:left w:w="10" w:type="dxa"/>
              <w:bottom w:w="0" w:type="dxa"/>
              <w:right w:w="10" w:type="dxa"/>
            </w:tcMar>
          </w:tcPr>
          <w:p w14:paraId="698A5050"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r>
      <w:tr w:rsidR="00C06B63" w:rsidRPr="00AF5EE4" w14:paraId="3A8A5161"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53369D50"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Systém sekvenčních fotografií ze svozu -digitální IP kamera  -2ks</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13DF6FA"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7138CAC1"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c>
          <w:tcPr>
            <w:tcW w:w="75" w:type="dxa"/>
            <w:tcMar>
              <w:top w:w="0" w:type="dxa"/>
              <w:left w:w="10" w:type="dxa"/>
              <w:bottom w:w="0" w:type="dxa"/>
              <w:right w:w="10" w:type="dxa"/>
            </w:tcMar>
          </w:tcPr>
          <w:p w14:paraId="2AC74AB8"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3982B9A6"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760DC97"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xml:space="preserve">Hardware pro načítání nádob, monitoring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9FB6B58"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0D51C452"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c>
          <w:tcPr>
            <w:tcW w:w="75" w:type="dxa"/>
            <w:tcMar>
              <w:top w:w="0" w:type="dxa"/>
              <w:left w:w="10" w:type="dxa"/>
              <w:bottom w:w="0" w:type="dxa"/>
              <w:right w:w="10" w:type="dxa"/>
            </w:tcMar>
          </w:tcPr>
          <w:p w14:paraId="14E53DDB"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tr w:rsidR="00C06B63" w:rsidRPr="00AF5EE4" w14:paraId="7C2E31D5" w14:textId="77777777" w:rsidTr="00CB592A">
        <w:trPr>
          <w:trHeight w:val="288"/>
          <w:jc w:val="center"/>
        </w:trPr>
        <w:tc>
          <w:tcPr>
            <w:tcW w:w="668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718ECE5" w14:textId="77777777" w:rsidR="00C06B63" w:rsidRPr="00AF5EE4" w:rsidRDefault="00C06B63" w:rsidP="00CB592A">
            <w:pP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xml:space="preserve">GPS/GSM jednotka s rozhraním CAN </w:t>
            </w:r>
          </w:p>
        </w:tc>
        <w:tc>
          <w:tcPr>
            <w:tcW w:w="1423"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244F3FE" w14:textId="77777777" w:rsidR="00C06B63" w:rsidRPr="00AF5EE4" w:rsidRDefault="00C06B63" w:rsidP="00CB592A">
            <w:pPr>
              <w:jc w:val="center"/>
              <w:rPr>
                <w:rFonts w:ascii="Palatino Linotype" w:hAnsi="Palatino Linotype" w:cs="Tahoma"/>
                <w:color w:val="000000"/>
                <w:sz w:val="20"/>
                <w:szCs w:val="20"/>
              </w:rPr>
            </w:pPr>
            <w:r w:rsidRPr="00AF5EE4">
              <w:rPr>
                <w:rFonts w:ascii="Palatino Linotype" w:hAnsi="Palatino Linotype" w:cs="Tahoma"/>
                <w:color w:val="000000"/>
                <w:sz w:val="20"/>
                <w:szCs w:val="20"/>
              </w:rPr>
              <w:t>ANO</w:t>
            </w:r>
          </w:p>
        </w:tc>
        <w:tc>
          <w:tcPr>
            <w:tcW w:w="129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tcPr>
          <w:p w14:paraId="6A513934" w14:textId="77777777" w:rsidR="00C06B63" w:rsidRPr="00AF5EE4" w:rsidRDefault="00C06B63" w:rsidP="00CB592A">
            <w:pPr>
              <w:jc w:val="center"/>
              <w:rPr>
                <w:rFonts w:ascii="Palatino Linotype" w:eastAsia="SimSun" w:hAnsi="Palatino Linotype" w:cs="Lucida Sans"/>
                <w:kern w:val="3"/>
                <w:sz w:val="20"/>
                <w:szCs w:val="20"/>
                <w:lang w:eastAsia="zh-CN" w:bidi="hi-IN"/>
              </w:rPr>
            </w:pPr>
            <w:r w:rsidRPr="00AF5EE4">
              <w:rPr>
                <w:rFonts w:ascii="Palatino Linotype" w:eastAsia="SimSun" w:hAnsi="Palatino Linotype" w:cs="Lucida Sans"/>
                <w:kern w:val="3"/>
                <w:sz w:val="20"/>
                <w:szCs w:val="20"/>
                <w:lang w:eastAsia="zh-CN" w:bidi="hi-IN"/>
              </w:rPr>
              <w:t> </w:t>
            </w:r>
          </w:p>
        </w:tc>
        <w:tc>
          <w:tcPr>
            <w:tcW w:w="75" w:type="dxa"/>
            <w:tcMar>
              <w:top w:w="0" w:type="dxa"/>
              <w:left w:w="10" w:type="dxa"/>
              <w:bottom w:w="0" w:type="dxa"/>
              <w:right w:w="10" w:type="dxa"/>
            </w:tcMar>
          </w:tcPr>
          <w:p w14:paraId="490C693D" w14:textId="77777777" w:rsidR="00C06B63" w:rsidRPr="00AF5EE4" w:rsidRDefault="00C06B63" w:rsidP="00CB592A">
            <w:pPr>
              <w:jc w:val="center"/>
              <w:rPr>
                <w:rFonts w:ascii="Palatino Linotype" w:eastAsia="SimSun" w:hAnsi="Palatino Linotype" w:cs="Lucida Sans"/>
                <w:kern w:val="3"/>
                <w:sz w:val="20"/>
                <w:szCs w:val="20"/>
                <w:lang w:eastAsia="zh-CN" w:bidi="hi-IN"/>
              </w:rPr>
            </w:pPr>
          </w:p>
        </w:tc>
      </w:tr>
      <w:bookmarkEnd w:id="7"/>
    </w:tbl>
    <w:p w14:paraId="133AAF12" w14:textId="77777777" w:rsidR="00C06B63" w:rsidRDefault="00C06B63" w:rsidP="00C06B63">
      <w:pPr>
        <w:rPr>
          <w:rFonts w:ascii="Arial Narrow" w:hAnsi="Arial Narrow"/>
        </w:rPr>
      </w:pPr>
    </w:p>
    <w:p w14:paraId="4D5AEE3A" w14:textId="77777777" w:rsidR="00C06B63" w:rsidRDefault="00C06B63" w:rsidP="00C06B63">
      <w:pPr>
        <w:rPr>
          <w:rFonts w:ascii="Arial Narrow" w:hAnsi="Arial Narrow"/>
        </w:rPr>
      </w:pPr>
    </w:p>
    <w:p w14:paraId="63DFA18A" w14:textId="3471F2C0" w:rsidR="00144B55" w:rsidRDefault="00144B55" w:rsidP="00B8683A"/>
    <w:sectPr w:rsidR="00144B55" w:rsidSect="00541A1A">
      <w:headerReference w:type="default" r:id="rId8"/>
      <w:pgSz w:w="11906" w:h="16838"/>
      <w:pgMar w:top="83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2B104" w14:textId="77777777" w:rsidR="00C06382" w:rsidRDefault="00C06382">
      <w:pPr>
        <w:spacing w:after="0" w:line="240" w:lineRule="auto"/>
      </w:pPr>
      <w:r>
        <w:separator/>
      </w:r>
    </w:p>
  </w:endnote>
  <w:endnote w:type="continuationSeparator" w:id="0">
    <w:p w14:paraId="01AB811A" w14:textId="77777777" w:rsidR="00C06382" w:rsidRDefault="00C06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5145A" w14:textId="77777777" w:rsidR="00C06382" w:rsidRDefault="00C06382">
      <w:pPr>
        <w:spacing w:after="0" w:line="240" w:lineRule="auto"/>
      </w:pPr>
      <w:r>
        <w:separator/>
      </w:r>
    </w:p>
  </w:footnote>
  <w:footnote w:type="continuationSeparator" w:id="0">
    <w:p w14:paraId="115C8468" w14:textId="77777777" w:rsidR="00C06382" w:rsidRDefault="00C063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239A" w14:textId="77777777" w:rsidR="009B7FC4" w:rsidRDefault="009B7FC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EA896C"/>
    <w:lvl w:ilvl="0">
      <w:start w:val="1"/>
      <w:numFmt w:val="decimal"/>
      <w:pStyle w:val="sb"/>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Podpis"/>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Prosttext"/>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lova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lova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lova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3"/>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eznamcitac"/>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lovanseznam"/>
      <w:lvlText w:val=""/>
      <w:lvlJc w:val="left"/>
      <w:pPr>
        <w:tabs>
          <w:tab w:val="num" w:pos="360"/>
        </w:tabs>
        <w:ind w:left="360" w:hanging="360"/>
      </w:pPr>
      <w:rPr>
        <w:rFonts w:ascii="Symbol" w:hAnsi="Symbol" w:hint="default"/>
      </w:rPr>
    </w:lvl>
  </w:abstractNum>
  <w:abstractNum w:abstractNumId="10" w15:restartNumberingAfterBreak="0">
    <w:nsid w:val="01EB39C4"/>
    <w:multiLevelType w:val="hybridMultilevel"/>
    <w:tmpl w:val="3224F396"/>
    <w:lvl w:ilvl="0" w:tplc="8FC8900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081E27DE"/>
    <w:multiLevelType w:val="singleLevel"/>
    <w:tmpl w:val="D4426C62"/>
    <w:lvl w:ilvl="0">
      <w:start w:val="1"/>
      <w:numFmt w:val="upperLetter"/>
      <w:pStyle w:val="Textbodu"/>
      <w:lvlText w:val="%1."/>
      <w:lvlJc w:val="left"/>
      <w:pPr>
        <w:tabs>
          <w:tab w:val="num" w:pos="360"/>
        </w:tabs>
        <w:ind w:left="360" w:hanging="360"/>
      </w:pPr>
    </w:lvl>
  </w:abstractNum>
  <w:abstractNum w:abstractNumId="12" w15:restartNumberingAfterBreak="0">
    <w:nsid w:val="131F498C"/>
    <w:multiLevelType w:val="hybridMultilevel"/>
    <w:tmpl w:val="3110A65E"/>
    <w:lvl w:ilvl="0" w:tplc="07046324">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3862D97"/>
    <w:multiLevelType w:val="singleLevel"/>
    <w:tmpl w:val="80F4B2F4"/>
    <w:lvl w:ilvl="0">
      <w:start w:val="1"/>
      <w:numFmt w:val="upperLetter"/>
      <w:pStyle w:val="slovanseznam2"/>
      <w:lvlText w:val="%1."/>
      <w:lvlJc w:val="left"/>
      <w:pPr>
        <w:tabs>
          <w:tab w:val="num" w:pos="360"/>
        </w:tabs>
        <w:ind w:left="360" w:hanging="360"/>
      </w:pPr>
    </w:lvl>
  </w:abstractNum>
  <w:abstractNum w:abstractNumId="14" w15:restartNumberingAfterBreak="0">
    <w:nsid w:val="13D22236"/>
    <w:multiLevelType w:val="hybridMultilevel"/>
    <w:tmpl w:val="8BF00DDA"/>
    <w:lvl w:ilvl="0" w:tplc="84308BC8">
      <w:start w:val="1"/>
      <w:numFmt w:val="decimal"/>
      <w:lvlText w:val="%1."/>
      <w:lvlJc w:val="left"/>
      <w:pPr>
        <w:ind w:left="720" w:hanging="360"/>
      </w:pPr>
      <w:rPr>
        <w:sz w:val="24"/>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18DE3B18"/>
    <w:multiLevelType w:val="hybridMultilevel"/>
    <w:tmpl w:val="DB82BF34"/>
    <w:lvl w:ilvl="0" w:tplc="F05A742A">
      <w:start w:val="1"/>
      <w:numFmt w:val="lowerLetter"/>
      <w:lvlText w:val="(%1)"/>
      <w:lvlJc w:val="left"/>
      <w:pPr>
        <w:tabs>
          <w:tab w:val="num" w:pos="1080"/>
        </w:tabs>
        <w:ind w:left="1080" w:hanging="720"/>
      </w:pPr>
      <w:rPr>
        <w:rFonts w:hint="default"/>
      </w:rPr>
    </w:lvl>
    <w:lvl w:ilvl="1" w:tplc="CE8454CA">
      <w:start w:val="1"/>
      <w:numFmt w:val="lowerLetter"/>
      <w:lvlText w:val="(%2)"/>
      <w:lvlJc w:val="left"/>
      <w:pPr>
        <w:tabs>
          <w:tab w:val="num" w:pos="1800"/>
        </w:tabs>
        <w:ind w:left="1800" w:hanging="72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732F18"/>
    <w:multiLevelType w:val="multilevel"/>
    <w:tmpl w:val="098CBE0A"/>
    <w:lvl w:ilvl="0">
      <w:start w:val="1"/>
      <w:numFmt w:val="upperRoman"/>
      <w:lvlText w:val="%1."/>
      <w:lvlJc w:val="left"/>
      <w:pPr>
        <w:tabs>
          <w:tab w:val="num" w:pos="864"/>
        </w:tabs>
        <w:ind w:left="864" w:hanging="504"/>
      </w:pPr>
      <w:rPr>
        <w:rFonts w:hint="default"/>
        <w:b/>
        <w:i w:val="0"/>
        <w:color w:val="000000"/>
        <w:sz w:val="24"/>
        <w:szCs w:val="24"/>
      </w:rPr>
    </w:lvl>
    <w:lvl w:ilvl="1">
      <w:start w:val="1"/>
      <w:numFmt w:val="decimal"/>
      <w:isLgl/>
      <w:lvlText w:val="%1.%2"/>
      <w:lvlJc w:val="left"/>
      <w:pPr>
        <w:tabs>
          <w:tab w:val="num" w:pos="480"/>
        </w:tabs>
        <w:ind w:left="480" w:hanging="360"/>
      </w:pPr>
      <w:rPr>
        <w:rFonts w:hint="default"/>
        <w:color w:val="auto"/>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2E10589A"/>
    <w:multiLevelType w:val="multilevel"/>
    <w:tmpl w:val="7B2E3042"/>
    <w:lvl w:ilvl="0">
      <w:start w:val="1"/>
      <w:numFmt w:val="decimal"/>
      <w:pStyle w:val="Seznam2"/>
      <w:lvlText w:val="%1."/>
      <w:lvlJc w:val="left"/>
      <w:pPr>
        <w:ind w:left="72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15:restartNumberingAfterBreak="0">
    <w:nsid w:val="2F062F21"/>
    <w:multiLevelType w:val="singleLevel"/>
    <w:tmpl w:val="5D223C20"/>
    <w:lvl w:ilvl="0">
      <w:start w:val="1"/>
      <w:numFmt w:val="upperLetter"/>
      <w:pStyle w:val="Pokraovnseznamu5"/>
      <w:lvlText w:val="%1."/>
      <w:lvlJc w:val="left"/>
      <w:pPr>
        <w:tabs>
          <w:tab w:val="num" w:pos="360"/>
        </w:tabs>
        <w:ind w:left="360" w:hanging="360"/>
      </w:pPr>
    </w:lvl>
  </w:abstractNum>
  <w:abstractNum w:abstractNumId="19" w15:restartNumberingAfterBreak="0">
    <w:nsid w:val="311A6E69"/>
    <w:multiLevelType w:val="hybridMultilevel"/>
    <w:tmpl w:val="F594E746"/>
    <w:lvl w:ilvl="0" w:tplc="4378A1EA">
      <w:start w:val="1"/>
      <w:numFmt w:val="upperRoman"/>
      <w:lvlText w:val="%1."/>
      <w:lvlJc w:val="left"/>
      <w:pPr>
        <w:tabs>
          <w:tab w:val="num" w:pos="864"/>
        </w:tabs>
        <w:ind w:left="864" w:hanging="504"/>
      </w:pPr>
      <w:rPr>
        <w:rFonts w:hint="default"/>
        <w:b/>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5E487E"/>
    <w:multiLevelType w:val="hybridMultilevel"/>
    <w:tmpl w:val="C57CB64C"/>
    <w:lvl w:ilvl="0" w:tplc="04050005">
      <w:start w:val="1"/>
      <w:numFmt w:val="bullet"/>
      <w:lvlText w:val=""/>
      <w:lvlJc w:val="left"/>
      <w:pPr>
        <w:ind w:left="1778" w:hanging="360"/>
      </w:pPr>
      <w:rPr>
        <w:rFonts w:ascii="Wingdings" w:hAnsi="Wingdings" w:hint="default"/>
      </w:rPr>
    </w:lvl>
    <w:lvl w:ilvl="1" w:tplc="04050003">
      <w:start w:val="1"/>
      <w:numFmt w:val="bullet"/>
      <w:lvlText w:val="o"/>
      <w:lvlJc w:val="left"/>
      <w:pPr>
        <w:ind w:left="2498" w:hanging="360"/>
      </w:pPr>
      <w:rPr>
        <w:rFonts w:ascii="Courier New" w:hAnsi="Courier New" w:cs="Courier New" w:hint="default"/>
      </w:rPr>
    </w:lvl>
    <w:lvl w:ilvl="2" w:tplc="04050005">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21" w15:restartNumberingAfterBreak="0">
    <w:nsid w:val="39B22FFC"/>
    <w:multiLevelType w:val="hybridMultilevel"/>
    <w:tmpl w:val="1A0EF622"/>
    <w:lvl w:ilvl="0" w:tplc="8FC8900A">
      <w:start w:val="1"/>
      <w:numFmt w:val="lowerLetter"/>
      <w:pStyle w:val="Pleading3L1"/>
      <w:lvlText w:val="(%1)"/>
      <w:lvlJc w:val="left"/>
      <w:pPr>
        <w:tabs>
          <w:tab w:val="num" w:pos="1080"/>
        </w:tabs>
        <w:ind w:left="1080" w:hanging="360"/>
      </w:pPr>
      <w:rPr>
        <w:rFonts w:hint="default"/>
      </w:rPr>
    </w:lvl>
    <w:lvl w:ilvl="1" w:tplc="04090019" w:tentative="1">
      <w:start w:val="1"/>
      <w:numFmt w:val="lowerLetter"/>
      <w:pStyle w:val="Pleading3L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Pleading3L6"/>
      <w:lvlText w:val="%6."/>
      <w:lvlJc w:val="right"/>
      <w:pPr>
        <w:tabs>
          <w:tab w:val="num" w:pos="4320"/>
        </w:tabs>
        <w:ind w:left="4320" w:hanging="180"/>
      </w:pPr>
    </w:lvl>
    <w:lvl w:ilvl="6" w:tplc="0409000F" w:tentative="1">
      <w:start w:val="1"/>
      <w:numFmt w:val="decimal"/>
      <w:pStyle w:val="Pleading3L7"/>
      <w:lvlText w:val="%7."/>
      <w:lvlJc w:val="left"/>
      <w:pPr>
        <w:tabs>
          <w:tab w:val="num" w:pos="5040"/>
        </w:tabs>
        <w:ind w:left="5040" w:hanging="360"/>
      </w:pPr>
    </w:lvl>
    <w:lvl w:ilvl="7" w:tplc="04090019" w:tentative="1">
      <w:start w:val="1"/>
      <w:numFmt w:val="lowerLetter"/>
      <w:pStyle w:val="Pleading3L8"/>
      <w:lvlText w:val="%8."/>
      <w:lvlJc w:val="left"/>
      <w:pPr>
        <w:tabs>
          <w:tab w:val="num" w:pos="5760"/>
        </w:tabs>
        <w:ind w:left="5760" w:hanging="360"/>
      </w:pPr>
    </w:lvl>
    <w:lvl w:ilvl="8" w:tplc="0409001B" w:tentative="1">
      <w:start w:val="1"/>
      <w:numFmt w:val="lowerRoman"/>
      <w:pStyle w:val="Pleading3L9"/>
      <w:lvlText w:val="%9."/>
      <w:lvlJc w:val="right"/>
      <w:pPr>
        <w:tabs>
          <w:tab w:val="num" w:pos="6480"/>
        </w:tabs>
        <w:ind w:left="6480" w:hanging="180"/>
      </w:pPr>
    </w:lvl>
  </w:abstractNum>
  <w:abstractNum w:abstractNumId="22" w15:restartNumberingAfterBreak="0">
    <w:nsid w:val="3A7718E9"/>
    <w:multiLevelType w:val="hybridMultilevel"/>
    <w:tmpl w:val="620E33E8"/>
    <w:lvl w:ilvl="0" w:tplc="CD46A826">
      <w:start w:val="1"/>
      <w:numFmt w:val="decimal"/>
      <w:lvlText w:val="%1."/>
      <w:lvlJc w:val="left"/>
      <w:pPr>
        <w:ind w:left="720" w:hanging="360"/>
      </w:pPr>
      <w:rPr>
        <w:rFonts w:hint="default"/>
        <w:b/>
        <w:sz w:val="24"/>
        <w:szCs w:val="24"/>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3" w15:restartNumberingAfterBreak="0">
    <w:nsid w:val="43DF7E70"/>
    <w:multiLevelType w:val="hybridMultilevel"/>
    <w:tmpl w:val="6298DCC0"/>
    <w:lvl w:ilvl="0" w:tplc="2E0284B6">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D844C3"/>
    <w:multiLevelType w:val="hybridMultilevel"/>
    <w:tmpl w:val="6AA004E2"/>
    <w:lvl w:ilvl="0" w:tplc="079E97A0">
      <w:numFmt w:val="bullet"/>
      <w:lvlText w:val="-"/>
      <w:lvlJc w:val="left"/>
      <w:pPr>
        <w:ind w:left="720" w:hanging="360"/>
      </w:pPr>
      <w:rPr>
        <w:rFonts w:ascii="Arial Narrow" w:eastAsia="Calibri"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D9D119A"/>
    <w:multiLevelType w:val="hybridMultilevel"/>
    <w:tmpl w:val="F16EBC40"/>
    <w:lvl w:ilvl="0" w:tplc="C14C023E">
      <w:numFmt w:val="bullet"/>
      <w:lvlText w:val="-"/>
      <w:lvlJc w:val="left"/>
      <w:pPr>
        <w:ind w:left="1571" w:hanging="360"/>
      </w:pPr>
      <w:rPr>
        <w:rFonts w:ascii="Arial" w:eastAsia="Times New Roman" w:hAnsi="Arial" w:cs="Times New Roman"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start w:val="1"/>
      <w:numFmt w:val="bullet"/>
      <w:lvlText w:val=""/>
      <w:lvlJc w:val="left"/>
      <w:pPr>
        <w:ind w:left="3731" w:hanging="360"/>
      </w:pPr>
      <w:rPr>
        <w:rFonts w:ascii="Symbol" w:hAnsi="Symbol" w:hint="default"/>
      </w:rPr>
    </w:lvl>
    <w:lvl w:ilvl="4" w:tplc="04050003">
      <w:start w:val="1"/>
      <w:numFmt w:val="bullet"/>
      <w:lvlText w:val="o"/>
      <w:lvlJc w:val="left"/>
      <w:pPr>
        <w:ind w:left="4451" w:hanging="360"/>
      </w:pPr>
      <w:rPr>
        <w:rFonts w:ascii="Courier New" w:hAnsi="Courier New" w:cs="Courier New" w:hint="default"/>
      </w:rPr>
    </w:lvl>
    <w:lvl w:ilvl="5" w:tplc="04050005">
      <w:start w:val="1"/>
      <w:numFmt w:val="bullet"/>
      <w:lvlText w:val=""/>
      <w:lvlJc w:val="left"/>
      <w:pPr>
        <w:ind w:left="5171" w:hanging="360"/>
      </w:pPr>
      <w:rPr>
        <w:rFonts w:ascii="Wingdings" w:hAnsi="Wingdings" w:hint="default"/>
      </w:rPr>
    </w:lvl>
    <w:lvl w:ilvl="6" w:tplc="04050001">
      <w:start w:val="1"/>
      <w:numFmt w:val="bullet"/>
      <w:lvlText w:val=""/>
      <w:lvlJc w:val="left"/>
      <w:pPr>
        <w:ind w:left="5891" w:hanging="360"/>
      </w:pPr>
      <w:rPr>
        <w:rFonts w:ascii="Symbol" w:hAnsi="Symbol" w:hint="default"/>
      </w:rPr>
    </w:lvl>
    <w:lvl w:ilvl="7" w:tplc="04050003">
      <w:start w:val="1"/>
      <w:numFmt w:val="bullet"/>
      <w:lvlText w:val="o"/>
      <w:lvlJc w:val="left"/>
      <w:pPr>
        <w:ind w:left="6611" w:hanging="360"/>
      </w:pPr>
      <w:rPr>
        <w:rFonts w:ascii="Courier New" w:hAnsi="Courier New" w:cs="Courier New" w:hint="default"/>
      </w:rPr>
    </w:lvl>
    <w:lvl w:ilvl="8" w:tplc="04050005">
      <w:start w:val="1"/>
      <w:numFmt w:val="bullet"/>
      <w:lvlText w:val=""/>
      <w:lvlJc w:val="left"/>
      <w:pPr>
        <w:ind w:left="7331" w:hanging="360"/>
      </w:pPr>
      <w:rPr>
        <w:rFonts w:ascii="Wingdings" w:hAnsi="Wingdings" w:hint="default"/>
      </w:rPr>
    </w:lvl>
  </w:abstractNum>
  <w:abstractNum w:abstractNumId="26" w15:restartNumberingAfterBreak="0">
    <w:nsid w:val="614970F5"/>
    <w:multiLevelType w:val="singleLevel"/>
    <w:tmpl w:val="79C600D6"/>
    <w:lvl w:ilvl="0">
      <w:start w:val="1"/>
      <w:numFmt w:val="upperLetter"/>
      <w:pStyle w:val="Pokraovnseznamu"/>
      <w:lvlText w:val="%1."/>
      <w:lvlJc w:val="left"/>
      <w:pPr>
        <w:tabs>
          <w:tab w:val="num" w:pos="360"/>
        </w:tabs>
        <w:ind w:left="360" w:hanging="360"/>
      </w:pPr>
    </w:lvl>
  </w:abstractNum>
  <w:abstractNum w:abstractNumId="27" w15:restartNumberingAfterBreak="0">
    <w:nsid w:val="624078E2"/>
    <w:multiLevelType w:val="hybridMultilevel"/>
    <w:tmpl w:val="7B2E1BF8"/>
    <w:lvl w:ilvl="0" w:tplc="8FC8900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Pleading3L3"/>
      <w:lvlText w:val="(%7)"/>
      <w:lvlJc w:val="left"/>
      <w:pPr>
        <w:tabs>
          <w:tab w:val="num" w:pos="785"/>
        </w:tabs>
        <w:ind w:left="0" w:firstLine="425"/>
      </w:pPr>
    </w:lvl>
    <w:lvl w:ilvl="7">
      <w:start w:val="1"/>
      <w:numFmt w:val="lowerLetter"/>
      <w:pStyle w:val="Pleading3L5"/>
      <w:lvlText w:val="%8)"/>
      <w:lvlJc w:val="left"/>
      <w:pPr>
        <w:tabs>
          <w:tab w:val="num" w:pos="425"/>
        </w:tabs>
        <w:ind w:left="425" w:hanging="425"/>
      </w:pPr>
    </w:lvl>
    <w:lvl w:ilvl="8">
      <w:start w:val="1"/>
      <w:numFmt w:val="decimal"/>
      <w:pStyle w:val="Pleading3L4"/>
      <w:lvlText w:val="%9."/>
      <w:lvlJc w:val="left"/>
      <w:pPr>
        <w:tabs>
          <w:tab w:val="num" w:pos="851"/>
        </w:tabs>
        <w:ind w:left="851" w:hanging="426"/>
      </w:pPr>
    </w:lvl>
  </w:abstractNum>
  <w:abstractNum w:abstractNumId="29" w15:restartNumberingAfterBreak="0">
    <w:nsid w:val="772063AE"/>
    <w:multiLevelType w:val="multilevel"/>
    <w:tmpl w:val="8C087F28"/>
    <w:name w:val="zzmpPleading3||11 SVPleading3|2|3|1|5|0|41||1|2|32||1|0|32||1|2|32||1|0|32||1|0|32||1|0|32||1|0|32||1|0|32||"/>
    <w:lvl w:ilvl="0">
      <w:start w:val="1"/>
      <w:numFmt w:val="upperRoman"/>
      <w:suff w:val="nothing"/>
      <w:lvlText w:val="%1."/>
      <w:lvlJc w:val="left"/>
      <w:pPr>
        <w:tabs>
          <w:tab w:val="num" w:pos="720"/>
        </w:tabs>
        <w:ind w:left="0" w:firstLine="0"/>
      </w:pPr>
      <w:rPr>
        <w:b/>
        <w:i w:val="0"/>
        <w:caps w:val="0"/>
        <w:strike w:val="0"/>
        <w:dstrike w:val="0"/>
        <w:outline w:val="0"/>
        <w:shadow w:val="0"/>
        <w:emboss w:val="0"/>
        <w:imprint w:val="0"/>
        <w:vanish w:val="0"/>
        <w:u w:val="none"/>
        <w:vertAlign w:val="baseline"/>
      </w:rPr>
    </w:lvl>
    <w:lvl w:ilvl="1">
      <w:start w:val="1"/>
      <w:numFmt w:val="decimal"/>
      <w:isLgl/>
      <w:lvlText w:val="%1.%2."/>
      <w:lvlJc w:val="left"/>
      <w:pPr>
        <w:tabs>
          <w:tab w:val="num" w:pos="720"/>
        </w:tabs>
        <w:ind w:left="720" w:hanging="720"/>
      </w:pPr>
      <w:rPr>
        <w:b w:val="0"/>
        <w:i w:val="0"/>
        <w:caps w:val="0"/>
        <w:strike w:val="0"/>
        <w:dstrike w:val="0"/>
        <w:outline w:val="0"/>
        <w:shadow w:val="0"/>
        <w:emboss w:val="0"/>
        <w:imprint w:val="0"/>
        <w:vanish w:val="0"/>
        <w:u w:val="none"/>
        <w:vertAlign w:val="baseline"/>
      </w:rPr>
    </w:lvl>
    <w:lvl w:ilvl="2">
      <w:start w:val="1"/>
      <w:numFmt w:val="decimal"/>
      <w:isLgl/>
      <w:lvlText w:val="%1.%2.%3."/>
      <w:lvlJc w:val="left"/>
      <w:pPr>
        <w:tabs>
          <w:tab w:val="num" w:pos="1440"/>
        </w:tabs>
        <w:ind w:left="1440" w:hanging="720"/>
      </w:pPr>
      <w:rPr>
        <w:b w:val="0"/>
        <w:i w:val="0"/>
        <w:caps w:val="0"/>
        <w:strike w:val="0"/>
        <w:dstrike w:val="0"/>
        <w:outline w:val="0"/>
        <w:shadow w:val="0"/>
        <w:emboss w:val="0"/>
        <w:imprint w:val="0"/>
        <w:vanish w:val="0"/>
        <w:u w:val="none"/>
        <w:vertAlign w:val="baseline"/>
      </w:rPr>
    </w:lvl>
    <w:lvl w:ilvl="3">
      <w:start w:val="1"/>
      <w:numFmt w:val="lowerLetter"/>
      <w:lvlText w:val="(%4)"/>
      <w:lvlJc w:val="left"/>
      <w:pPr>
        <w:tabs>
          <w:tab w:val="num" w:pos="1440"/>
        </w:tabs>
        <w:ind w:left="1440" w:hanging="720"/>
      </w:pPr>
      <w:rPr>
        <w:b w:val="0"/>
        <w:i w:val="0"/>
        <w:caps w:val="0"/>
        <w:strike w:val="0"/>
        <w:dstrike w:val="0"/>
        <w:outline w:val="0"/>
        <w:shadow w:val="0"/>
        <w:emboss w:val="0"/>
        <w:imprint w:val="0"/>
        <w:vanish w:val="0"/>
        <w:u w:val="none"/>
        <w:vertAlign w:val="baseline"/>
      </w:rPr>
    </w:lvl>
    <w:lvl w:ilvl="4">
      <w:start w:val="1"/>
      <w:numFmt w:val="decimal"/>
      <w:lvlText w:val="(%5)"/>
      <w:lvlJc w:val="left"/>
      <w:pPr>
        <w:tabs>
          <w:tab w:val="num" w:pos="3600"/>
        </w:tabs>
        <w:ind w:left="3600" w:hanging="720"/>
      </w:pPr>
      <w:rPr>
        <w:b w:val="0"/>
        <w:i w:val="0"/>
        <w:caps w:val="0"/>
        <w:strike w:val="0"/>
        <w:dstrike w:val="0"/>
        <w:outline w:val="0"/>
        <w:shadow w:val="0"/>
        <w:emboss w:val="0"/>
        <w:imprint w:val="0"/>
        <w:vanish w:val="0"/>
        <w:u w:val="none"/>
        <w:vertAlign w:val="baseline"/>
      </w:rPr>
    </w:lvl>
    <w:lvl w:ilvl="5">
      <w:start w:val="1"/>
      <w:numFmt w:val="lowerLetter"/>
      <w:lvlText w:val="(%6)"/>
      <w:lvlJc w:val="left"/>
      <w:pPr>
        <w:tabs>
          <w:tab w:val="num" w:pos="4320"/>
        </w:tabs>
        <w:ind w:left="4320" w:hanging="720"/>
      </w:pPr>
      <w:rPr>
        <w:b w:val="0"/>
        <w:i w:val="0"/>
        <w:caps w:val="0"/>
        <w:strike w:val="0"/>
        <w:dstrike w:val="0"/>
        <w:outline w:val="0"/>
        <w:shadow w:val="0"/>
        <w:emboss w:val="0"/>
        <w:imprint w:val="0"/>
        <w:vanish w:val="0"/>
        <w:u w:val="none"/>
        <w:vertAlign w:val="baseline"/>
      </w:rPr>
    </w:lvl>
    <w:lvl w:ilvl="6">
      <w:start w:val="1"/>
      <w:numFmt w:val="lowerRoman"/>
      <w:lvlText w:val="(%7)"/>
      <w:lvlJc w:val="left"/>
      <w:pPr>
        <w:tabs>
          <w:tab w:val="num" w:pos="5040"/>
        </w:tabs>
        <w:ind w:left="5040" w:hanging="720"/>
      </w:pPr>
      <w:rPr>
        <w:b w:val="0"/>
        <w:i w:val="0"/>
        <w:caps w:val="0"/>
        <w:strike w:val="0"/>
        <w:dstrike w:val="0"/>
        <w:outline w:val="0"/>
        <w:shadow w:val="0"/>
        <w:emboss w:val="0"/>
        <w:imprint w:val="0"/>
        <w:vanish w:val="0"/>
        <w:u w:val="none"/>
        <w:vertAlign w:val="baseline"/>
      </w:rPr>
    </w:lvl>
    <w:lvl w:ilvl="7">
      <w:start w:val="1"/>
      <w:numFmt w:val="lowerLetter"/>
      <w:lvlText w:val="%8)"/>
      <w:lvlJc w:val="left"/>
      <w:pPr>
        <w:tabs>
          <w:tab w:val="num" w:pos="5760"/>
        </w:tabs>
        <w:ind w:left="5760" w:hanging="720"/>
      </w:pPr>
      <w:rPr>
        <w:b w:val="0"/>
        <w:i w:val="0"/>
        <w:caps w:val="0"/>
        <w:strike w:val="0"/>
        <w:dstrike w:val="0"/>
        <w:outline w:val="0"/>
        <w:shadow w:val="0"/>
        <w:emboss w:val="0"/>
        <w:imprint w:val="0"/>
        <w:vanish w:val="0"/>
        <w:u w:val="none"/>
        <w:vertAlign w:val="baseline"/>
      </w:rPr>
    </w:lvl>
    <w:lvl w:ilvl="8">
      <w:start w:val="1"/>
      <w:numFmt w:val="lowerRoman"/>
      <w:lvlText w:val="%9)"/>
      <w:lvlJc w:val="left"/>
      <w:pPr>
        <w:tabs>
          <w:tab w:val="num" w:pos="6480"/>
        </w:tabs>
        <w:ind w:left="6480" w:hanging="720"/>
      </w:pPr>
      <w:rPr>
        <w:b w:val="0"/>
        <w:i w:val="0"/>
        <w:caps w:val="0"/>
        <w:strike w:val="0"/>
        <w:dstrike w:val="0"/>
        <w:outline w:val="0"/>
        <w:shadow w:val="0"/>
        <w:emboss w:val="0"/>
        <w:imprint w:val="0"/>
        <w:vanish w:val="0"/>
        <w:u w:val="none"/>
        <w:vertAlign w:val="baseline"/>
      </w:rPr>
    </w:lvl>
  </w:abstractNum>
  <w:abstractNum w:abstractNumId="30" w15:restartNumberingAfterBreak="0">
    <w:nsid w:val="79F4469A"/>
    <w:multiLevelType w:val="singleLevel"/>
    <w:tmpl w:val="20549E48"/>
    <w:lvl w:ilvl="0">
      <w:start w:val="1"/>
      <w:numFmt w:val="upperLetter"/>
      <w:pStyle w:val="Pokraovnseznamu4"/>
      <w:lvlText w:val="%1."/>
      <w:lvlJc w:val="left"/>
      <w:pPr>
        <w:tabs>
          <w:tab w:val="num" w:pos="360"/>
        </w:tabs>
        <w:ind w:left="360" w:hanging="360"/>
      </w:pPr>
    </w:lvl>
  </w:abstractNum>
  <w:num w:numId="1" w16cid:durableId="4868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8230978">
    <w:abstractNumId w:val="30"/>
  </w:num>
  <w:num w:numId="3" w16cid:durableId="1717001752">
    <w:abstractNumId w:val="18"/>
  </w:num>
  <w:num w:numId="4" w16cid:durableId="367687379">
    <w:abstractNumId w:val="26"/>
  </w:num>
  <w:num w:numId="5" w16cid:durableId="1336491607">
    <w:abstractNumId w:val="13"/>
  </w:num>
  <w:num w:numId="6" w16cid:durableId="1394889081">
    <w:abstractNumId w:val="7"/>
  </w:num>
  <w:num w:numId="7" w16cid:durableId="1745490915">
    <w:abstractNumId w:val="6"/>
  </w:num>
  <w:num w:numId="8" w16cid:durableId="410784992">
    <w:abstractNumId w:val="5"/>
  </w:num>
  <w:num w:numId="9" w16cid:durableId="153684813">
    <w:abstractNumId w:val="4"/>
  </w:num>
  <w:num w:numId="10" w16cid:durableId="1054543332">
    <w:abstractNumId w:val="9"/>
  </w:num>
  <w:num w:numId="11" w16cid:durableId="398595986">
    <w:abstractNumId w:val="3"/>
  </w:num>
  <w:num w:numId="12" w16cid:durableId="2070416575">
    <w:abstractNumId w:val="2"/>
  </w:num>
  <w:num w:numId="13" w16cid:durableId="787431242">
    <w:abstractNumId w:val="1"/>
  </w:num>
  <w:num w:numId="14" w16cid:durableId="880677780">
    <w:abstractNumId w:val="0"/>
  </w:num>
  <w:num w:numId="15" w16cid:durableId="1454179459">
    <w:abstractNumId w:val="8"/>
  </w:num>
  <w:num w:numId="16" w16cid:durableId="1037664037">
    <w:abstractNumId w:val="11"/>
  </w:num>
  <w:num w:numId="17" w16cid:durableId="1928878135">
    <w:abstractNumId w:val="28"/>
  </w:num>
  <w:num w:numId="18" w16cid:durableId="111023763">
    <w:abstractNumId w:val="16"/>
  </w:num>
  <w:num w:numId="19" w16cid:durableId="682049070">
    <w:abstractNumId w:val="19"/>
  </w:num>
  <w:num w:numId="20" w16cid:durableId="629557459">
    <w:abstractNumId w:val="23"/>
  </w:num>
  <w:num w:numId="21" w16cid:durableId="451247329">
    <w:abstractNumId w:val="15"/>
  </w:num>
  <w:num w:numId="22" w16cid:durableId="367604046">
    <w:abstractNumId w:val="27"/>
  </w:num>
  <w:num w:numId="23" w16cid:durableId="966354558">
    <w:abstractNumId w:val="10"/>
  </w:num>
  <w:num w:numId="24" w16cid:durableId="1299607831">
    <w:abstractNumId w:val="21"/>
  </w:num>
  <w:num w:numId="25" w16cid:durableId="1026294707">
    <w:abstractNumId w:val="29"/>
  </w:num>
  <w:num w:numId="26" w16cid:durableId="307244063">
    <w:abstractNumId w:val="20"/>
  </w:num>
  <w:num w:numId="27" w16cid:durableId="577500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032360">
    <w:abstractNumId w:val="25"/>
  </w:num>
  <w:num w:numId="29" w16cid:durableId="639698319">
    <w:abstractNumId w:val="14"/>
  </w:num>
  <w:num w:numId="30" w16cid:durableId="1769812824">
    <w:abstractNumId w:val="22"/>
  </w:num>
  <w:num w:numId="31" w16cid:durableId="2117478907">
    <w:abstractNumId w:val="12"/>
  </w:num>
  <w:num w:numId="32" w16cid:durableId="10711228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147"/>
    <w:rsid w:val="00066D6C"/>
    <w:rsid w:val="00144B55"/>
    <w:rsid w:val="0031303B"/>
    <w:rsid w:val="0047623E"/>
    <w:rsid w:val="004A433E"/>
    <w:rsid w:val="00511F9D"/>
    <w:rsid w:val="00614737"/>
    <w:rsid w:val="00640C53"/>
    <w:rsid w:val="00714589"/>
    <w:rsid w:val="007248FA"/>
    <w:rsid w:val="009B7FC4"/>
    <w:rsid w:val="00A415FE"/>
    <w:rsid w:val="00AD644F"/>
    <w:rsid w:val="00AE04C8"/>
    <w:rsid w:val="00B8683A"/>
    <w:rsid w:val="00BA69E6"/>
    <w:rsid w:val="00BF60A7"/>
    <w:rsid w:val="00C06382"/>
    <w:rsid w:val="00C06B63"/>
    <w:rsid w:val="00D22147"/>
    <w:rsid w:val="00DB5901"/>
    <w:rsid w:val="00E01301"/>
    <w:rsid w:val="00F20A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76793"/>
  <w15:chartTrackingRefBased/>
  <w15:docId w15:val="{76D74257-1E2D-4668-884C-4818EE869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22147"/>
    <w:pPr>
      <w:spacing w:after="200" w:line="276" w:lineRule="auto"/>
    </w:pPr>
    <w:rPr>
      <w:rFonts w:ascii="Calibri" w:eastAsia="Calibri" w:hAnsi="Calibri" w:cs="Times New Roman"/>
    </w:rPr>
  </w:style>
  <w:style w:type="paragraph" w:styleId="Nadpis1">
    <w:name w:val="heading 1"/>
    <w:basedOn w:val="Normln"/>
    <w:next w:val="Normln"/>
    <w:link w:val="Nadpis1Char"/>
    <w:qFormat/>
    <w:rsid w:val="00D22147"/>
    <w:pPr>
      <w:keepNext/>
      <w:spacing w:after="0" w:line="240" w:lineRule="auto"/>
      <w:outlineLvl w:val="0"/>
    </w:pPr>
    <w:rPr>
      <w:rFonts w:ascii="Times New Roman" w:eastAsia="Times New Roman" w:hAnsi="Times New Roman"/>
      <w:b/>
      <w:sz w:val="24"/>
      <w:szCs w:val="20"/>
      <w:lang w:eastAsia="cs-CZ"/>
    </w:rPr>
  </w:style>
  <w:style w:type="paragraph" w:styleId="Nadpis2">
    <w:name w:val="heading 2"/>
    <w:basedOn w:val="Normln"/>
    <w:next w:val="Normln"/>
    <w:link w:val="Nadpis2Char"/>
    <w:qFormat/>
    <w:rsid w:val="00D22147"/>
    <w:pPr>
      <w:keepNext/>
      <w:spacing w:before="240" w:after="60" w:line="240" w:lineRule="auto"/>
      <w:outlineLvl w:val="1"/>
    </w:pPr>
    <w:rPr>
      <w:rFonts w:ascii="Times New Roman" w:eastAsia="Times New Roman" w:hAnsi="Times New Roman"/>
      <w:b/>
      <w:i/>
      <w:sz w:val="24"/>
      <w:szCs w:val="24"/>
      <w:lang w:eastAsia="cs-CZ"/>
    </w:rPr>
  </w:style>
  <w:style w:type="paragraph" w:styleId="Nadpis3">
    <w:name w:val="heading 3"/>
    <w:basedOn w:val="Normln"/>
    <w:next w:val="Normln"/>
    <w:link w:val="Nadpis3Char"/>
    <w:qFormat/>
    <w:rsid w:val="00D22147"/>
    <w:pPr>
      <w:keepNext/>
      <w:spacing w:before="240" w:after="60" w:line="240" w:lineRule="auto"/>
      <w:outlineLvl w:val="2"/>
    </w:pPr>
    <w:rPr>
      <w:rFonts w:ascii="Times New Roman" w:eastAsia="Times New Roman" w:hAnsi="Times New Roman"/>
      <w:sz w:val="24"/>
      <w:szCs w:val="24"/>
      <w:lang w:eastAsia="cs-CZ"/>
    </w:rPr>
  </w:style>
  <w:style w:type="paragraph" w:styleId="Nadpis4">
    <w:name w:val="heading 4"/>
    <w:basedOn w:val="Normln"/>
    <w:next w:val="Normln"/>
    <w:link w:val="Nadpis4Char"/>
    <w:uiPriority w:val="99"/>
    <w:qFormat/>
    <w:rsid w:val="00D22147"/>
    <w:pPr>
      <w:keepNext/>
      <w:spacing w:after="0" w:line="240" w:lineRule="auto"/>
      <w:outlineLvl w:val="3"/>
    </w:pPr>
    <w:rPr>
      <w:rFonts w:ascii="Arial" w:eastAsia="Times New Roman" w:hAnsi="Arial"/>
      <w:b/>
      <w:sz w:val="24"/>
      <w:szCs w:val="20"/>
      <w:u w:val="single"/>
      <w:lang w:eastAsia="cs-CZ"/>
    </w:rPr>
  </w:style>
  <w:style w:type="paragraph" w:styleId="Nadpis5">
    <w:name w:val="heading 5"/>
    <w:basedOn w:val="Normln"/>
    <w:next w:val="Normln"/>
    <w:link w:val="Nadpis5Char"/>
    <w:qFormat/>
    <w:rsid w:val="00D22147"/>
    <w:pPr>
      <w:spacing w:before="240" w:after="60" w:line="240" w:lineRule="auto"/>
      <w:outlineLvl w:val="4"/>
    </w:pPr>
    <w:rPr>
      <w:rFonts w:ascii="Times New Roman" w:eastAsia="Times New Roman" w:hAnsi="Times New Roman"/>
      <w:b/>
      <w:bCs/>
      <w:i/>
      <w:iCs/>
      <w:sz w:val="26"/>
      <w:szCs w:val="26"/>
      <w:lang w:eastAsia="cs-CZ"/>
    </w:rPr>
  </w:style>
  <w:style w:type="paragraph" w:styleId="Nadpis6">
    <w:name w:val="heading 6"/>
    <w:basedOn w:val="Normln"/>
    <w:next w:val="Normln"/>
    <w:link w:val="Nadpis6Char"/>
    <w:qFormat/>
    <w:rsid w:val="00D22147"/>
    <w:pPr>
      <w:keepNext/>
      <w:tabs>
        <w:tab w:val="left" w:pos="4820"/>
      </w:tabs>
      <w:spacing w:after="0" w:line="240" w:lineRule="auto"/>
      <w:ind w:left="567" w:hanging="567"/>
      <w:jc w:val="both"/>
      <w:outlineLvl w:val="5"/>
    </w:pPr>
    <w:rPr>
      <w:rFonts w:ascii="Times New Roman" w:eastAsia="Times New Roman" w:hAnsi="Times New Roman"/>
      <w:b/>
      <w:sz w:val="24"/>
      <w:szCs w:val="20"/>
      <w:lang w:eastAsia="cs-CZ"/>
    </w:rPr>
  </w:style>
  <w:style w:type="paragraph" w:styleId="Nadpis7">
    <w:name w:val="heading 7"/>
    <w:basedOn w:val="Normln"/>
    <w:next w:val="Normln"/>
    <w:link w:val="Nadpis7Char"/>
    <w:qFormat/>
    <w:rsid w:val="00D22147"/>
    <w:pPr>
      <w:spacing w:before="240" w:after="60" w:line="240" w:lineRule="auto"/>
      <w:outlineLvl w:val="6"/>
    </w:pPr>
    <w:rPr>
      <w:rFonts w:ascii="Times New Roman" w:eastAsia="Times New Roman" w:hAnsi="Times New Roman"/>
      <w:sz w:val="24"/>
      <w:szCs w:val="24"/>
      <w:lang w:eastAsia="cs-CZ"/>
    </w:rPr>
  </w:style>
  <w:style w:type="paragraph" w:styleId="Nadpis8">
    <w:name w:val="heading 8"/>
    <w:basedOn w:val="Normln"/>
    <w:next w:val="Normln"/>
    <w:link w:val="Nadpis8Char"/>
    <w:uiPriority w:val="99"/>
    <w:qFormat/>
    <w:rsid w:val="00D22147"/>
    <w:pPr>
      <w:keepNext/>
      <w:tabs>
        <w:tab w:val="left" w:pos="567"/>
      </w:tabs>
      <w:spacing w:after="0" w:line="240" w:lineRule="auto"/>
      <w:ind w:left="567"/>
      <w:outlineLvl w:val="7"/>
    </w:pPr>
    <w:rPr>
      <w:rFonts w:ascii="Times New Roman" w:eastAsia="Times New Roman" w:hAnsi="Times New Roman"/>
      <w:sz w:val="24"/>
      <w:szCs w:val="20"/>
      <w:lang w:eastAsia="cs-CZ"/>
    </w:rPr>
  </w:style>
  <w:style w:type="paragraph" w:styleId="Nadpis9">
    <w:name w:val="heading 9"/>
    <w:basedOn w:val="Normln"/>
    <w:next w:val="Normln"/>
    <w:link w:val="Nadpis9Char"/>
    <w:qFormat/>
    <w:rsid w:val="00D22147"/>
    <w:pPr>
      <w:spacing w:before="240" w:after="60" w:line="240" w:lineRule="auto"/>
      <w:outlineLvl w:val="8"/>
    </w:pPr>
    <w:rPr>
      <w:rFonts w:ascii="Times New Roman" w:eastAsia="Times New Roman" w:hAnsi="Times New Roman"/>
      <w:b/>
      <w:i/>
      <w:sz w:val="18"/>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22147"/>
    <w:rPr>
      <w:rFonts w:ascii="Times New Roman" w:eastAsia="Times New Roman" w:hAnsi="Times New Roman" w:cs="Times New Roman"/>
      <w:b/>
      <w:sz w:val="24"/>
      <w:szCs w:val="20"/>
      <w:lang w:eastAsia="cs-CZ"/>
    </w:rPr>
  </w:style>
  <w:style w:type="character" w:customStyle="1" w:styleId="Nadpis2Char">
    <w:name w:val="Nadpis 2 Char"/>
    <w:basedOn w:val="Standardnpsmoodstavce"/>
    <w:link w:val="Nadpis2"/>
    <w:rsid w:val="00D22147"/>
    <w:rPr>
      <w:rFonts w:ascii="Times New Roman" w:eastAsia="Times New Roman" w:hAnsi="Times New Roman" w:cs="Times New Roman"/>
      <w:b/>
      <w:i/>
      <w:sz w:val="24"/>
      <w:szCs w:val="24"/>
      <w:lang w:eastAsia="cs-CZ"/>
    </w:rPr>
  </w:style>
  <w:style w:type="character" w:customStyle="1" w:styleId="Nadpis3Char">
    <w:name w:val="Nadpis 3 Char"/>
    <w:basedOn w:val="Standardnpsmoodstavce"/>
    <w:link w:val="Nadpis3"/>
    <w:rsid w:val="00D22147"/>
    <w:rPr>
      <w:rFonts w:ascii="Times New Roman" w:eastAsia="Times New Roman" w:hAnsi="Times New Roman" w:cs="Times New Roman"/>
      <w:sz w:val="24"/>
      <w:szCs w:val="24"/>
      <w:lang w:eastAsia="cs-CZ"/>
    </w:rPr>
  </w:style>
  <w:style w:type="character" w:customStyle="1" w:styleId="Nadpis4Char">
    <w:name w:val="Nadpis 4 Char"/>
    <w:basedOn w:val="Standardnpsmoodstavce"/>
    <w:link w:val="Nadpis4"/>
    <w:uiPriority w:val="99"/>
    <w:rsid w:val="00D22147"/>
    <w:rPr>
      <w:rFonts w:ascii="Arial" w:eastAsia="Times New Roman" w:hAnsi="Arial" w:cs="Times New Roman"/>
      <w:b/>
      <w:sz w:val="24"/>
      <w:szCs w:val="20"/>
      <w:u w:val="single"/>
      <w:lang w:eastAsia="cs-CZ"/>
    </w:rPr>
  </w:style>
  <w:style w:type="character" w:customStyle="1" w:styleId="Nadpis5Char">
    <w:name w:val="Nadpis 5 Char"/>
    <w:basedOn w:val="Standardnpsmoodstavce"/>
    <w:link w:val="Nadpis5"/>
    <w:rsid w:val="00D22147"/>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rsid w:val="00D22147"/>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D22147"/>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9"/>
    <w:rsid w:val="00D22147"/>
    <w:rPr>
      <w:rFonts w:ascii="Times New Roman" w:eastAsia="Times New Roman" w:hAnsi="Times New Roman" w:cs="Times New Roman"/>
      <w:sz w:val="24"/>
      <w:szCs w:val="20"/>
      <w:lang w:eastAsia="cs-CZ"/>
    </w:rPr>
  </w:style>
  <w:style w:type="character" w:customStyle="1" w:styleId="Nadpis9Char">
    <w:name w:val="Nadpis 9 Char"/>
    <w:basedOn w:val="Standardnpsmoodstavce"/>
    <w:link w:val="Nadpis9"/>
    <w:rsid w:val="00D22147"/>
    <w:rPr>
      <w:rFonts w:ascii="Times New Roman" w:eastAsia="Times New Roman" w:hAnsi="Times New Roman" w:cs="Times New Roman"/>
      <w:b/>
      <w:i/>
      <w:sz w:val="18"/>
      <w:szCs w:val="24"/>
      <w:lang w:eastAsia="cs-CZ"/>
    </w:rPr>
  </w:style>
  <w:style w:type="paragraph" w:styleId="Odstavecseseznamem">
    <w:name w:val="List Paragraph"/>
    <w:basedOn w:val="Normln"/>
    <w:uiPriority w:val="34"/>
    <w:qFormat/>
    <w:rsid w:val="00D22147"/>
    <w:pPr>
      <w:ind w:left="720"/>
      <w:contextualSpacing/>
    </w:pPr>
  </w:style>
  <w:style w:type="paragraph" w:styleId="Nzev">
    <w:name w:val="Title"/>
    <w:aliases w:val="tl"/>
    <w:basedOn w:val="Normln"/>
    <w:link w:val="NzevChar"/>
    <w:qFormat/>
    <w:rsid w:val="00D22147"/>
    <w:pPr>
      <w:spacing w:after="0" w:line="240" w:lineRule="auto"/>
      <w:jc w:val="center"/>
    </w:pPr>
    <w:rPr>
      <w:rFonts w:ascii="Arial" w:eastAsia="Times New Roman" w:hAnsi="Arial"/>
      <w:b/>
      <w:sz w:val="40"/>
      <w:szCs w:val="20"/>
      <w:lang w:eastAsia="cs-CZ"/>
    </w:rPr>
  </w:style>
  <w:style w:type="character" w:customStyle="1" w:styleId="NzevChar">
    <w:name w:val="Název Char"/>
    <w:aliases w:val="tl Char"/>
    <w:basedOn w:val="Standardnpsmoodstavce"/>
    <w:link w:val="Nzev"/>
    <w:rsid w:val="00D22147"/>
    <w:rPr>
      <w:rFonts w:ascii="Arial" w:eastAsia="Times New Roman" w:hAnsi="Arial" w:cs="Times New Roman"/>
      <w:b/>
      <w:sz w:val="40"/>
      <w:szCs w:val="20"/>
      <w:lang w:eastAsia="cs-CZ"/>
    </w:rPr>
  </w:style>
  <w:style w:type="paragraph" w:styleId="Podnadpis">
    <w:name w:val="Subtitle"/>
    <w:basedOn w:val="Normln"/>
    <w:link w:val="PodnadpisChar"/>
    <w:qFormat/>
    <w:rsid w:val="00D22147"/>
    <w:pPr>
      <w:spacing w:after="0" w:line="240" w:lineRule="auto"/>
      <w:jc w:val="center"/>
    </w:pPr>
    <w:rPr>
      <w:rFonts w:ascii="Times New Roman" w:eastAsia="Times New Roman" w:hAnsi="Times New Roman"/>
      <w:sz w:val="24"/>
      <w:szCs w:val="20"/>
      <w:lang w:eastAsia="cs-CZ"/>
    </w:rPr>
  </w:style>
  <w:style w:type="character" w:customStyle="1" w:styleId="PodnadpisChar">
    <w:name w:val="Podnadpis Char"/>
    <w:basedOn w:val="Standardnpsmoodstavce"/>
    <w:link w:val="Podnadpis"/>
    <w:rsid w:val="00D22147"/>
    <w:rPr>
      <w:rFonts w:ascii="Times New Roman" w:eastAsia="Times New Roman" w:hAnsi="Times New Roman" w:cs="Times New Roman"/>
      <w:sz w:val="24"/>
      <w:szCs w:val="20"/>
      <w:lang w:eastAsia="cs-CZ"/>
    </w:rPr>
  </w:style>
  <w:style w:type="paragraph" w:styleId="Zkladntext2">
    <w:name w:val="Body Text 2"/>
    <w:aliases w:val="b2"/>
    <w:basedOn w:val="Normln"/>
    <w:link w:val="Zkladntext2Char"/>
    <w:uiPriority w:val="99"/>
    <w:rsid w:val="00D22147"/>
    <w:pPr>
      <w:tabs>
        <w:tab w:val="decimal" w:pos="7938"/>
      </w:tabs>
      <w:spacing w:after="0" w:line="240" w:lineRule="auto"/>
      <w:jc w:val="both"/>
    </w:pPr>
    <w:rPr>
      <w:rFonts w:ascii="Times New Roman" w:eastAsia="Times New Roman" w:hAnsi="Times New Roman"/>
      <w:sz w:val="24"/>
      <w:szCs w:val="20"/>
      <w:lang w:eastAsia="cs-CZ"/>
    </w:rPr>
  </w:style>
  <w:style w:type="character" w:customStyle="1" w:styleId="Zkladntext2Char">
    <w:name w:val="Základní text 2 Char"/>
    <w:aliases w:val="b2 Char"/>
    <w:basedOn w:val="Standardnpsmoodstavce"/>
    <w:link w:val="Zkladntext2"/>
    <w:uiPriority w:val="99"/>
    <w:rsid w:val="00D22147"/>
    <w:rPr>
      <w:rFonts w:ascii="Times New Roman" w:eastAsia="Times New Roman" w:hAnsi="Times New Roman" w:cs="Times New Roman"/>
      <w:sz w:val="24"/>
      <w:szCs w:val="20"/>
      <w:lang w:eastAsia="cs-CZ"/>
    </w:rPr>
  </w:style>
  <w:style w:type="character" w:styleId="Hypertextovodkaz">
    <w:name w:val="Hyperlink"/>
    <w:basedOn w:val="Standardnpsmoodstavce"/>
    <w:uiPriority w:val="99"/>
    <w:rsid w:val="00D22147"/>
    <w:rPr>
      <w:rFonts w:cs="Times New Roman"/>
      <w:color w:val="0000FF"/>
      <w:u w:val="single"/>
    </w:rPr>
  </w:style>
  <w:style w:type="paragraph" w:styleId="Zhlav">
    <w:name w:val="header"/>
    <w:basedOn w:val="Normln"/>
    <w:link w:val="ZhlavChar"/>
    <w:uiPriority w:val="99"/>
    <w:unhideWhenUsed/>
    <w:rsid w:val="00D2214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22147"/>
    <w:rPr>
      <w:rFonts w:ascii="Calibri" w:eastAsia="Calibri" w:hAnsi="Calibri" w:cs="Times New Roman"/>
    </w:rPr>
  </w:style>
  <w:style w:type="paragraph" w:styleId="Zpat">
    <w:name w:val="footer"/>
    <w:basedOn w:val="Normln"/>
    <w:link w:val="ZpatChar"/>
    <w:uiPriority w:val="99"/>
    <w:unhideWhenUsed/>
    <w:rsid w:val="00D22147"/>
    <w:pPr>
      <w:tabs>
        <w:tab w:val="center" w:pos="4536"/>
        <w:tab w:val="right" w:pos="9072"/>
      </w:tabs>
      <w:spacing w:after="0" w:line="240" w:lineRule="auto"/>
    </w:pPr>
  </w:style>
  <w:style w:type="character" w:customStyle="1" w:styleId="ZpatChar">
    <w:name w:val="Zápatí Char"/>
    <w:basedOn w:val="Standardnpsmoodstavce"/>
    <w:link w:val="Zpat"/>
    <w:uiPriority w:val="99"/>
    <w:rsid w:val="00D22147"/>
    <w:rPr>
      <w:rFonts w:ascii="Calibri" w:eastAsia="Calibri" w:hAnsi="Calibri" w:cs="Times New Roman"/>
    </w:rPr>
  </w:style>
  <w:style w:type="numbering" w:customStyle="1" w:styleId="Bezseznamu1">
    <w:name w:val="Bez seznamu1"/>
    <w:next w:val="Bezseznamu"/>
    <w:uiPriority w:val="99"/>
    <w:semiHidden/>
    <w:rsid w:val="00D22147"/>
  </w:style>
  <w:style w:type="paragraph" w:styleId="Textpoznpodarou">
    <w:name w:val="footnote text"/>
    <w:aliases w:val="fn"/>
    <w:basedOn w:val="Normln"/>
    <w:link w:val="TextpoznpodarouChar"/>
    <w:rsid w:val="00D22147"/>
    <w:pPr>
      <w:spacing w:after="240" w:line="240" w:lineRule="auto"/>
    </w:pPr>
    <w:rPr>
      <w:rFonts w:ascii="Times New Roman" w:eastAsia="Times New Roman" w:hAnsi="Times New Roman"/>
      <w:sz w:val="24"/>
      <w:szCs w:val="24"/>
      <w:lang w:eastAsia="cs-CZ"/>
    </w:rPr>
  </w:style>
  <w:style w:type="character" w:customStyle="1" w:styleId="TextpoznpodarouChar">
    <w:name w:val="Text pozn. pod čarou Char"/>
    <w:aliases w:val="fn Char"/>
    <w:basedOn w:val="Standardnpsmoodstavce"/>
    <w:link w:val="Textpoznpodarou"/>
    <w:rsid w:val="00D22147"/>
    <w:rPr>
      <w:rFonts w:ascii="Times New Roman" w:eastAsia="Times New Roman" w:hAnsi="Times New Roman" w:cs="Times New Roman"/>
      <w:sz w:val="24"/>
      <w:szCs w:val="24"/>
      <w:lang w:eastAsia="cs-CZ"/>
    </w:rPr>
  </w:style>
  <w:style w:type="character" w:customStyle="1" w:styleId="TrailerWGM">
    <w:name w:val="Trailer WGM"/>
    <w:rsid w:val="00D22147"/>
    <w:rPr>
      <w:caps/>
      <w:sz w:val="14"/>
    </w:rPr>
  </w:style>
  <w:style w:type="paragraph" w:styleId="Textbubliny">
    <w:name w:val="Balloon Text"/>
    <w:basedOn w:val="Normln"/>
    <w:link w:val="TextbublinyChar"/>
    <w:semiHidden/>
    <w:rsid w:val="00D22147"/>
    <w:pPr>
      <w:spacing w:after="0" w:line="240" w:lineRule="auto"/>
    </w:pPr>
    <w:rPr>
      <w:rFonts w:ascii="Tahoma" w:eastAsia="Times New Roman" w:hAnsi="Tahoma" w:cs="Tahoma"/>
      <w:sz w:val="16"/>
      <w:szCs w:val="16"/>
      <w:lang w:eastAsia="cs-CZ"/>
    </w:rPr>
  </w:style>
  <w:style w:type="character" w:customStyle="1" w:styleId="TextbublinyChar">
    <w:name w:val="Text bubliny Char"/>
    <w:basedOn w:val="Standardnpsmoodstavce"/>
    <w:link w:val="Textbubliny"/>
    <w:semiHidden/>
    <w:rsid w:val="00D22147"/>
    <w:rPr>
      <w:rFonts w:ascii="Tahoma" w:eastAsia="Times New Roman" w:hAnsi="Tahoma" w:cs="Tahoma"/>
      <w:sz w:val="16"/>
      <w:szCs w:val="16"/>
      <w:lang w:eastAsia="cs-CZ"/>
    </w:rPr>
  </w:style>
  <w:style w:type="paragraph" w:customStyle="1" w:styleId="BlockText2">
    <w:name w:val="Block Text 2"/>
    <w:aliases w:val="k2"/>
    <w:basedOn w:val="Normln"/>
    <w:rsid w:val="00D22147"/>
    <w:pPr>
      <w:spacing w:after="0" w:line="480" w:lineRule="auto"/>
      <w:ind w:left="1440" w:right="1440"/>
    </w:pPr>
    <w:rPr>
      <w:rFonts w:ascii="Times New Roman" w:eastAsia="Times New Roman" w:hAnsi="Times New Roman"/>
      <w:sz w:val="24"/>
      <w:szCs w:val="24"/>
      <w:lang w:eastAsia="cs-CZ"/>
    </w:rPr>
  </w:style>
  <w:style w:type="paragraph" w:customStyle="1" w:styleId="BlockTextTab">
    <w:name w:val="Block Text Tab"/>
    <w:aliases w:val="kt"/>
    <w:basedOn w:val="Normln"/>
    <w:rsid w:val="00D22147"/>
    <w:pPr>
      <w:spacing w:after="240" w:line="240" w:lineRule="auto"/>
      <w:ind w:left="1440" w:right="1440" w:firstLine="720"/>
    </w:pPr>
    <w:rPr>
      <w:rFonts w:ascii="Times New Roman" w:eastAsia="Times New Roman" w:hAnsi="Times New Roman"/>
      <w:sz w:val="24"/>
      <w:szCs w:val="24"/>
      <w:lang w:eastAsia="cs-CZ"/>
    </w:rPr>
  </w:style>
  <w:style w:type="paragraph" w:styleId="Textvbloku">
    <w:name w:val="Block Text"/>
    <w:aliases w:val="k"/>
    <w:basedOn w:val="Normln"/>
    <w:rsid w:val="00D22147"/>
    <w:pPr>
      <w:spacing w:after="240" w:line="240" w:lineRule="auto"/>
      <w:ind w:left="1440" w:right="1440"/>
    </w:pPr>
    <w:rPr>
      <w:rFonts w:ascii="Times New Roman" w:eastAsia="Times New Roman" w:hAnsi="Times New Roman"/>
      <w:sz w:val="24"/>
      <w:szCs w:val="24"/>
      <w:lang w:eastAsia="cs-CZ"/>
    </w:rPr>
  </w:style>
  <w:style w:type="paragraph" w:styleId="Zkladntext3">
    <w:name w:val="Body Text 3"/>
    <w:aliases w:val="b3"/>
    <w:basedOn w:val="Normln"/>
    <w:link w:val="Zkladntext3Char"/>
    <w:rsid w:val="00D22147"/>
    <w:pPr>
      <w:spacing w:after="240" w:line="240" w:lineRule="auto"/>
    </w:pPr>
    <w:rPr>
      <w:rFonts w:ascii="Times New Roman" w:eastAsia="Times New Roman" w:hAnsi="Times New Roman"/>
      <w:sz w:val="24"/>
      <w:szCs w:val="24"/>
      <w:lang w:eastAsia="cs-CZ"/>
    </w:rPr>
  </w:style>
  <w:style w:type="character" w:customStyle="1" w:styleId="Zkladntext3Char">
    <w:name w:val="Základní text 3 Char"/>
    <w:aliases w:val="b3 Char"/>
    <w:basedOn w:val="Standardnpsmoodstavce"/>
    <w:link w:val="Zkladntext3"/>
    <w:rsid w:val="00D22147"/>
    <w:rPr>
      <w:rFonts w:ascii="Times New Roman" w:eastAsia="Times New Roman" w:hAnsi="Times New Roman" w:cs="Times New Roman"/>
      <w:sz w:val="24"/>
      <w:szCs w:val="24"/>
      <w:lang w:eastAsia="cs-CZ"/>
    </w:rPr>
  </w:style>
  <w:style w:type="paragraph" w:customStyle="1" w:styleId="BodyText4">
    <w:name w:val="Body Text 4"/>
    <w:aliases w:val="b4"/>
    <w:basedOn w:val="Normln"/>
    <w:rsid w:val="00D22147"/>
    <w:pPr>
      <w:spacing w:after="0" w:line="480" w:lineRule="auto"/>
    </w:pPr>
    <w:rPr>
      <w:rFonts w:ascii="Times New Roman" w:eastAsia="Times New Roman" w:hAnsi="Times New Roman"/>
      <w:sz w:val="24"/>
      <w:szCs w:val="24"/>
      <w:lang w:eastAsia="cs-CZ"/>
    </w:rPr>
  </w:style>
  <w:style w:type="paragraph" w:styleId="Zkladntextodsazen">
    <w:name w:val="Body Text Indent"/>
    <w:aliases w:val="i"/>
    <w:basedOn w:val="Normln"/>
    <w:link w:val="ZkladntextodsazenChar"/>
    <w:rsid w:val="00D22147"/>
    <w:pPr>
      <w:spacing w:after="240" w:line="240" w:lineRule="auto"/>
      <w:ind w:left="1440"/>
    </w:pPr>
    <w:rPr>
      <w:rFonts w:ascii="Times New Roman" w:eastAsia="Times New Roman" w:hAnsi="Times New Roman"/>
      <w:sz w:val="24"/>
      <w:szCs w:val="24"/>
      <w:lang w:eastAsia="cs-CZ"/>
    </w:rPr>
  </w:style>
  <w:style w:type="character" w:customStyle="1" w:styleId="ZkladntextodsazenChar">
    <w:name w:val="Základní text odsazený Char"/>
    <w:aliases w:val="i Char"/>
    <w:basedOn w:val="Standardnpsmoodstavce"/>
    <w:link w:val="Zkladntextodsazen"/>
    <w:rsid w:val="00D22147"/>
    <w:rPr>
      <w:rFonts w:ascii="Times New Roman" w:eastAsia="Times New Roman" w:hAnsi="Times New Roman" w:cs="Times New Roman"/>
      <w:sz w:val="24"/>
      <w:szCs w:val="24"/>
      <w:lang w:eastAsia="cs-CZ"/>
    </w:rPr>
  </w:style>
  <w:style w:type="paragraph" w:styleId="Zkladntext-prvnodsazen2">
    <w:name w:val="Body Text First Indent 2"/>
    <w:aliases w:val="fi2"/>
    <w:basedOn w:val="Normln"/>
    <w:link w:val="Zkladntext-prvnodsazen2Char"/>
    <w:rsid w:val="00D22147"/>
    <w:pPr>
      <w:spacing w:after="0" w:line="480" w:lineRule="auto"/>
      <w:ind w:left="1440" w:firstLine="720"/>
    </w:pPr>
    <w:rPr>
      <w:rFonts w:ascii="Times New Roman" w:eastAsia="Times New Roman" w:hAnsi="Times New Roman"/>
      <w:sz w:val="24"/>
      <w:szCs w:val="24"/>
      <w:lang w:eastAsia="cs-CZ"/>
    </w:rPr>
  </w:style>
  <w:style w:type="character" w:customStyle="1" w:styleId="Zkladntext-prvnodsazen2Char">
    <w:name w:val="Základní text - první odsazený 2 Char"/>
    <w:aliases w:val="fi2 Char"/>
    <w:basedOn w:val="ZkladntextodsazenChar"/>
    <w:link w:val="Zkladntext-prvnodsazen2"/>
    <w:rsid w:val="00D22147"/>
    <w:rPr>
      <w:rFonts w:ascii="Times New Roman" w:eastAsia="Times New Roman" w:hAnsi="Times New Roman" w:cs="Times New Roman"/>
      <w:sz w:val="24"/>
      <w:szCs w:val="24"/>
      <w:lang w:eastAsia="cs-CZ"/>
    </w:rPr>
  </w:style>
  <w:style w:type="paragraph" w:styleId="Zkladntext">
    <w:name w:val="Body Text"/>
    <w:aliases w:val="b"/>
    <w:basedOn w:val="Normln"/>
    <w:link w:val="ZkladntextChar"/>
    <w:rsid w:val="00D22147"/>
    <w:pPr>
      <w:spacing w:after="240" w:line="240" w:lineRule="auto"/>
      <w:ind w:firstLine="1440"/>
    </w:pPr>
    <w:rPr>
      <w:rFonts w:ascii="Times New Roman" w:eastAsia="Times New Roman" w:hAnsi="Times New Roman"/>
      <w:sz w:val="24"/>
      <w:szCs w:val="24"/>
      <w:lang w:eastAsia="cs-CZ"/>
    </w:rPr>
  </w:style>
  <w:style w:type="character" w:customStyle="1" w:styleId="ZkladntextChar">
    <w:name w:val="Základní text Char"/>
    <w:aliases w:val="b Char"/>
    <w:basedOn w:val="Standardnpsmoodstavce"/>
    <w:link w:val="Zkladntext"/>
    <w:rsid w:val="00D22147"/>
    <w:rPr>
      <w:rFonts w:ascii="Times New Roman" w:eastAsia="Times New Roman" w:hAnsi="Times New Roman" w:cs="Times New Roman"/>
      <w:sz w:val="24"/>
      <w:szCs w:val="24"/>
      <w:lang w:eastAsia="cs-CZ"/>
    </w:rPr>
  </w:style>
  <w:style w:type="paragraph" w:styleId="Zkladntext-prvnodsazen">
    <w:name w:val="Body Text First Indent"/>
    <w:aliases w:val="fi"/>
    <w:basedOn w:val="Normln"/>
    <w:link w:val="Zkladntext-prvnodsazenChar"/>
    <w:rsid w:val="00D22147"/>
    <w:pPr>
      <w:spacing w:after="240" w:line="240" w:lineRule="auto"/>
      <w:ind w:left="1440" w:firstLine="720"/>
    </w:pPr>
    <w:rPr>
      <w:rFonts w:ascii="Times New Roman" w:eastAsia="Times New Roman" w:hAnsi="Times New Roman"/>
      <w:sz w:val="24"/>
      <w:szCs w:val="24"/>
      <w:lang w:eastAsia="cs-CZ"/>
    </w:rPr>
  </w:style>
  <w:style w:type="character" w:customStyle="1" w:styleId="Zkladntext-prvnodsazenChar">
    <w:name w:val="Základní text - první odsazený Char"/>
    <w:aliases w:val="fi Char"/>
    <w:basedOn w:val="ZkladntextChar"/>
    <w:link w:val="Zkladntext-prvnodsazen"/>
    <w:rsid w:val="00D22147"/>
    <w:rPr>
      <w:rFonts w:ascii="Times New Roman" w:eastAsia="Times New Roman" w:hAnsi="Times New Roman" w:cs="Times New Roman"/>
      <w:sz w:val="24"/>
      <w:szCs w:val="24"/>
      <w:lang w:eastAsia="cs-CZ"/>
    </w:rPr>
  </w:style>
  <w:style w:type="paragraph" w:styleId="Zkladntextodsazen2">
    <w:name w:val="Body Text Indent 2"/>
    <w:aliases w:val="i2"/>
    <w:basedOn w:val="Normln"/>
    <w:link w:val="Zkladntextodsazen2Char"/>
    <w:rsid w:val="00D22147"/>
    <w:pPr>
      <w:spacing w:after="0" w:line="480" w:lineRule="auto"/>
      <w:ind w:left="1440"/>
    </w:pPr>
    <w:rPr>
      <w:rFonts w:ascii="Times New Roman" w:eastAsia="Times New Roman" w:hAnsi="Times New Roman"/>
      <w:sz w:val="24"/>
      <w:szCs w:val="24"/>
      <w:lang w:eastAsia="cs-CZ"/>
    </w:rPr>
  </w:style>
  <w:style w:type="character" w:customStyle="1" w:styleId="Zkladntextodsazen2Char">
    <w:name w:val="Základní text odsazený 2 Char"/>
    <w:aliases w:val="i2 Char"/>
    <w:basedOn w:val="Standardnpsmoodstavce"/>
    <w:link w:val="Zkladntextodsazen2"/>
    <w:rsid w:val="00D22147"/>
    <w:rPr>
      <w:rFonts w:ascii="Times New Roman" w:eastAsia="Times New Roman" w:hAnsi="Times New Roman" w:cs="Times New Roman"/>
      <w:sz w:val="24"/>
      <w:szCs w:val="24"/>
      <w:lang w:eastAsia="cs-CZ"/>
    </w:rPr>
  </w:style>
  <w:style w:type="paragraph" w:styleId="Zkladntextodsazen3">
    <w:name w:val="Body Text Indent 3"/>
    <w:aliases w:val="i3"/>
    <w:basedOn w:val="Normln"/>
    <w:link w:val="Zkladntextodsazen3Char"/>
    <w:rsid w:val="00D22147"/>
    <w:pPr>
      <w:tabs>
        <w:tab w:val="left" w:pos="4320"/>
      </w:tabs>
      <w:spacing w:after="240" w:line="240" w:lineRule="auto"/>
      <w:ind w:left="4320" w:hanging="4320"/>
    </w:pPr>
    <w:rPr>
      <w:rFonts w:ascii="Times New Roman" w:eastAsia="Times New Roman" w:hAnsi="Times New Roman"/>
      <w:sz w:val="24"/>
      <w:szCs w:val="24"/>
      <w:lang w:eastAsia="cs-CZ"/>
    </w:rPr>
  </w:style>
  <w:style w:type="character" w:customStyle="1" w:styleId="Zkladntextodsazen3Char">
    <w:name w:val="Základní text odsazený 3 Char"/>
    <w:aliases w:val="i3 Char"/>
    <w:basedOn w:val="Standardnpsmoodstavce"/>
    <w:link w:val="Zkladntextodsazen3"/>
    <w:rsid w:val="00D22147"/>
    <w:rPr>
      <w:rFonts w:ascii="Times New Roman" w:eastAsia="Times New Roman" w:hAnsi="Times New Roman" w:cs="Times New Roman"/>
      <w:sz w:val="24"/>
      <w:szCs w:val="24"/>
      <w:lang w:eastAsia="cs-CZ"/>
    </w:rPr>
  </w:style>
  <w:style w:type="paragraph" w:styleId="Titulek">
    <w:name w:val="caption"/>
    <w:basedOn w:val="Normln"/>
    <w:next w:val="Normln"/>
    <w:qFormat/>
    <w:rsid w:val="00D22147"/>
    <w:pPr>
      <w:spacing w:before="120" w:after="120" w:line="240" w:lineRule="auto"/>
    </w:pPr>
    <w:rPr>
      <w:rFonts w:ascii="Times New Roman" w:eastAsia="Times New Roman" w:hAnsi="Times New Roman"/>
      <w:b/>
      <w:sz w:val="24"/>
      <w:szCs w:val="24"/>
      <w:lang w:eastAsia="cs-CZ"/>
    </w:rPr>
  </w:style>
  <w:style w:type="character" w:styleId="Odkaznakoment">
    <w:name w:val="annotation reference"/>
    <w:uiPriority w:val="99"/>
    <w:semiHidden/>
    <w:rsid w:val="00D22147"/>
    <w:rPr>
      <w:sz w:val="16"/>
      <w:szCs w:val="16"/>
    </w:rPr>
  </w:style>
  <w:style w:type="paragraph" w:styleId="Textkomente">
    <w:name w:val="annotation text"/>
    <w:basedOn w:val="Normln"/>
    <w:link w:val="TextkomenteChar"/>
    <w:uiPriority w:val="99"/>
    <w:rsid w:val="00D22147"/>
    <w:pPr>
      <w:spacing w:after="0" w:line="240" w:lineRule="auto"/>
    </w:pPr>
    <w:rPr>
      <w:rFonts w:ascii="Times New Roman" w:eastAsia="Times New Roman" w:hAnsi="Times New Roman"/>
      <w:sz w:val="20"/>
      <w:szCs w:val="24"/>
      <w:lang w:val="x-none" w:eastAsia="x-none"/>
    </w:rPr>
  </w:style>
  <w:style w:type="character" w:customStyle="1" w:styleId="TextkomenteChar">
    <w:name w:val="Text komentáře Char"/>
    <w:basedOn w:val="Standardnpsmoodstavce"/>
    <w:link w:val="Textkomente"/>
    <w:uiPriority w:val="99"/>
    <w:rsid w:val="00D22147"/>
    <w:rPr>
      <w:rFonts w:ascii="Times New Roman" w:eastAsia="Times New Roman" w:hAnsi="Times New Roman" w:cs="Times New Roman"/>
      <w:sz w:val="20"/>
      <w:szCs w:val="24"/>
      <w:lang w:val="x-none" w:eastAsia="x-none"/>
    </w:rPr>
  </w:style>
  <w:style w:type="paragraph" w:styleId="Pedmtkomente">
    <w:name w:val="annotation subject"/>
    <w:basedOn w:val="Textkomente"/>
    <w:next w:val="Textkomente"/>
    <w:link w:val="PedmtkomenteChar"/>
    <w:uiPriority w:val="99"/>
    <w:semiHidden/>
    <w:rsid w:val="00D22147"/>
    <w:rPr>
      <w:b/>
      <w:bCs/>
    </w:rPr>
  </w:style>
  <w:style w:type="character" w:customStyle="1" w:styleId="PedmtkomenteChar">
    <w:name w:val="Předmět komentáře Char"/>
    <w:basedOn w:val="TextkomenteChar"/>
    <w:link w:val="Pedmtkomente"/>
    <w:uiPriority w:val="99"/>
    <w:semiHidden/>
    <w:rsid w:val="00D22147"/>
    <w:rPr>
      <w:rFonts w:ascii="Times New Roman" w:eastAsia="Times New Roman" w:hAnsi="Times New Roman" w:cs="Times New Roman"/>
      <w:b/>
      <w:bCs/>
      <w:sz w:val="20"/>
      <w:szCs w:val="24"/>
      <w:lang w:val="x-none" w:eastAsia="x-none"/>
    </w:rPr>
  </w:style>
  <w:style w:type="paragraph" w:styleId="Textvysvtlivek">
    <w:name w:val="endnote text"/>
    <w:aliases w:val="en"/>
    <w:basedOn w:val="Normln"/>
    <w:link w:val="TextvysvtlivekChar"/>
    <w:uiPriority w:val="99"/>
    <w:rsid w:val="00D22147"/>
    <w:pPr>
      <w:spacing w:after="240" w:line="240" w:lineRule="auto"/>
    </w:pPr>
    <w:rPr>
      <w:rFonts w:ascii="Times New Roman" w:eastAsia="Times New Roman" w:hAnsi="Times New Roman"/>
      <w:sz w:val="24"/>
      <w:szCs w:val="24"/>
      <w:lang w:eastAsia="cs-CZ"/>
    </w:rPr>
  </w:style>
  <w:style w:type="character" w:customStyle="1" w:styleId="TextvysvtlivekChar">
    <w:name w:val="Text vysvětlivek Char"/>
    <w:aliases w:val="en Char"/>
    <w:basedOn w:val="Standardnpsmoodstavce"/>
    <w:link w:val="Textvysvtlivek"/>
    <w:uiPriority w:val="99"/>
    <w:rsid w:val="00D22147"/>
    <w:rPr>
      <w:rFonts w:ascii="Times New Roman" w:eastAsia="Times New Roman" w:hAnsi="Times New Roman" w:cs="Times New Roman"/>
      <w:sz w:val="24"/>
      <w:szCs w:val="24"/>
      <w:lang w:eastAsia="cs-CZ"/>
    </w:rPr>
  </w:style>
  <w:style w:type="paragraph" w:styleId="Adresanaoblku">
    <w:name w:val="envelope address"/>
    <w:basedOn w:val="Normln"/>
    <w:rsid w:val="00D22147"/>
    <w:pPr>
      <w:framePr w:w="7920" w:h="1980" w:hRule="exact" w:hSpace="180" w:wrap="auto" w:hAnchor="page" w:xAlign="center" w:yAlign="bottom"/>
      <w:spacing w:after="0" w:line="240" w:lineRule="auto"/>
      <w:ind w:left="2880"/>
    </w:pPr>
    <w:rPr>
      <w:rFonts w:ascii="Times New Roman" w:eastAsia="Times New Roman" w:hAnsi="Times New Roman"/>
      <w:sz w:val="24"/>
      <w:szCs w:val="24"/>
      <w:lang w:eastAsia="cs-CZ"/>
    </w:rPr>
  </w:style>
  <w:style w:type="paragraph" w:styleId="Zptenadresanaoblku">
    <w:name w:val="envelope return"/>
    <w:basedOn w:val="Normln"/>
    <w:rsid w:val="00D22147"/>
    <w:pPr>
      <w:spacing w:after="0" w:line="240" w:lineRule="auto"/>
    </w:pPr>
    <w:rPr>
      <w:rFonts w:ascii="Times New Roman" w:eastAsia="Times New Roman" w:hAnsi="Times New Roman"/>
      <w:sz w:val="24"/>
      <w:szCs w:val="24"/>
      <w:lang w:eastAsia="cs-CZ"/>
    </w:rPr>
  </w:style>
  <w:style w:type="paragraph" w:customStyle="1" w:styleId="EnvelopeWGMReturn">
    <w:name w:val="Envelope WGM Return"/>
    <w:basedOn w:val="Normln"/>
    <w:rsid w:val="00D22147"/>
    <w:pPr>
      <w:spacing w:after="0" w:line="240" w:lineRule="auto"/>
    </w:pPr>
    <w:rPr>
      <w:rFonts w:ascii="Times New Roman" w:eastAsia="Times New Roman" w:hAnsi="Times New Roman"/>
      <w:sz w:val="24"/>
      <w:szCs w:val="24"/>
      <w:lang w:eastAsia="cs-CZ"/>
    </w:rPr>
  </w:style>
  <w:style w:type="character" w:styleId="Znakapoznpodarou">
    <w:name w:val="footnote reference"/>
    <w:uiPriority w:val="99"/>
    <w:semiHidden/>
    <w:rsid w:val="00D22147"/>
    <w:rPr>
      <w:vertAlign w:val="superscript"/>
    </w:rPr>
  </w:style>
  <w:style w:type="paragraph" w:styleId="Rejstk1">
    <w:name w:val="index 1"/>
    <w:basedOn w:val="Normln"/>
    <w:next w:val="Normln"/>
    <w:autoRedefine/>
    <w:semiHidden/>
    <w:rsid w:val="00D22147"/>
    <w:pPr>
      <w:spacing w:after="0" w:line="240" w:lineRule="auto"/>
      <w:ind w:left="240" w:hanging="240"/>
    </w:pPr>
    <w:rPr>
      <w:rFonts w:ascii="Times New Roman" w:eastAsia="Times New Roman" w:hAnsi="Times New Roman"/>
      <w:sz w:val="24"/>
      <w:szCs w:val="24"/>
      <w:lang w:eastAsia="cs-CZ"/>
    </w:rPr>
  </w:style>
  <w:style w:type="paragraph" w:styleId="Hlavikarejstku">
    <w:name w:val="index heading"/>
    <w:basedOn w:val="Normln"/>
    <w:next w:val="Rejstk1"/>
    <w:semiHidden/>
    <w:rsid w:val="00D22147"/>
    <w:pPr>
      <w:spacing w:after="0" w:line="240" w:lineRule="auto"/>
    </w:pPr>
    <w:rPr>
      <w:rFonts w:ascii="Times New Roman" w:eastAsia="Times New Roman" w:hAnsi="Times New Roman"/>
      <w:b/>
      <w:sz w:val="24"/>
      <w:szCs w:val="24"/>
      <w:lang w:eastAsia="cs-CZ"/>
    </w:rPr>
  </w:style>
  <w:style w:type="paragraph" w:styleId="Seznam2">
    <w:name w:val="List 2"/>
    <w:aliases w:val="l2"/>
    <w:basedOn w:val="Normln"/>
    <w:rsid w:val="00D22147"/>
    <w:pPr>
      <w:numPr>
        <w:numId w:val="1"/>
      </w:numPr>
      <w:tabs>
        <w:tab w:val="num" w:pos="1440"/>
      </w:tabs>
      <w:spacing w:after="240" w:line="240" w:lineRule="auto"/>
      <w:ind w:left="1440" w:hanging="720"/>
    </w:pPr>
    <w:rPr>
      <w:rFonts w:ascii="Times New Roman" w:eastAsia="Times New Roman" w:hAnsi="Times New Roman"/>
      <w:sz w:val="24"/>
      <w:szCs w:val="24"/>
      <w:lang w:eastAsia="cs-CZ"/>
    </w:rPr>
  </w:style>
  <w:style w:type="paragraph" w:styleId="Seznam3">
    <w:name w:val="List 3"/>
    <w:aliases w:val="l3"/>
    <w:basedOn w:val="Normln"/>
    <w:rsid w:val="00D22147"/>
    <w:pPr>
      <w:tabs>
        <w:tab w:val="num" w:pos="2160"/>
      </w:tabs>
      <w:spacing w:after="240" w:line="240" w:lineRule="auto"/>
      <w:ind w:left="2160" w:hanging="720"/>
    </w:pPr>
    <w:rPr>
      <w:rFonts w:ascii="Times New Roman" w:eastAsia="Times New Roman" w:hAnsi="Times New Roman"/>
      <w:sz w:val="24"/>
      <w:szCs w:val="24"/>
      <w:lang w:eastAsia="cs-CZ"/>
    </w:rPr>
  </w:style>
  <w:style w:type="paragraph" w:styleId="Seznam4">
    <w:name w:val="List 4"/>
    <w:aliases w:val="l4"/>
    <w:basedOn w:val="Normln"/>
    <w:rsid w:val="00D22147"/>
    <w:pPr>
      <w:tabs>
        <w:tab w:val="num" w:pos="2880"/>
      </w:tabs>
      <w:spacing w:after="240" w:line="240" w:lineRule="auto"/>
      <w:ind w:left="2880" w:hanging="720"/>
    </w:pPr>
    <w:rPr>
      <w:rFonts w:ascii="Times New Roman" w:eastAsia="Times New Roman" w:hAnsi="Times New Roman"/>
      <w:sz w:val="24"/>
      <w:szCs w:val="24"/>
      <w:lang w:eastAsia="cs-CZ"/>
    </w:rPr>
  </w:style>
  <w:style w:type="paragraph" w:styleId="Seznam5">
    <w:name w:val="List 5"/>
    <w:aliases w:val="l5"/>
    <w:basedOn w:val="Normln"/>
    <w:rsid w:val="00D22147"/>
    <w:pPr>
      <w:tabs>
        <w:tab w:val="num" w:pos="3600"/>
      </w:tabs>
      <w:spacing w:after="240" w:line="240" w:lineRule="auto"/>
      <w:ind w:left="3600" w:hanging="720"/>
    </w:pPr>
    <w:rPr>
      <w:rFonts w:ascii="Times New Roman" w:eastAsia="Times New Roman" w:hAnsi="Times New Roman"/>
      <w:sz w:val="24"/>
      <w:szCs w:val="24"/>
      <w:lang w:eastAsia="cs-CZ"/>
    </w:rPr>
  </w:style>
  <w:style w:type="paragraph" w:styleId="Seznamsodrkami3">
    <w:name w:val="List Bullet 3"/>
    <w:aliases w:val="lb3"/>
    <w:basedOn w:val="Normln"/>
    <w:rsid w:val="00D22147"/>
    <w:pPr>
      <w:numPr>
        <w:numId w:val="6"/>
      </w:numPr>
      <w:tabs>
        <w:tab w:val="num" w:pos="2160"/>
      </w:tabs>
      <w:spacing w:after="240" w:line="240" w:lineRule="auto"/>
      <w:ind w:left="2160" w:hanging="720"/>
    </w:pPr>
    <w:rPr>
      <w:rFonts w:ascii="Times New Roman" w:eastAsia="Times New Roman" w:hAnsi="Times New Roman"/>
      <w:sz w:val="24"/>
      <w:szCs w:val="24"/>
      <w:lang w:eastAsia="cs-CZ"/>
    </w:rPr>
  </w:style>
  <w:style w:type="paragraph" w:styleId="Seznamsodrkami4">
    <w:name w:val="List Bullet 4"/>
    <w:aliases w:val="lb4"/>
    <w:basedOn w:val="Normln"/>
    <w:rsid w:val="00D22147"/>
    <w:pPr>
      <w:tabs>
        <w:tab w:val="num" w:pos="1080"/>
        <w:tab w:val="num" w:pos="2880"/>
      </w:tabs>
      <w:spacing w:after="240" w:line="240" w:lineRule="auto"/>
      <w:ind w:left="2880" w:hanging="720"/>
    </w:pPr>
    <w:rPr>
      <w:rFonts w:ascii="Times New Roman" w:eastAsia="Times New Roman" w:hAnsi="Times New Roman"/>
      <w:sz w:val="24"/>
      <w:szCs w:val="24"/>
      <w:lang w:eastAsia="cs-CZ"/>
    </w:rPr>
  </w:style>
  <w:style w:type="paragraph" w:styleId="Seznamsodrkami5">
    <w:name w:val="List Bullet 5"/>
    <w:aliases w:val="lb5"/>
    <w:basedOn w:val="Normln"/>
    <w:rsid w:val="00D22147"/>
    <w:pPr>
      <w:tabs>
        <w:tab w:val="num" w:pos="1440"/>
        <w:tab w:val="num" w:pos="3600"/>
      </w:tabs>
      <w:spacing w:after="240" w:line="240" w:lineRule="auto"/>
      <w:ind w:left="3600" w:hanging="720"/>
    </w:pPr>
    <w:rPr>
      <w:rFonts w:ascii="Times New Roman" w:eastAsia="Times New Roman" w:hAnsi="Times New Roman"/>
      <w:sz w:val="24"/>
      <w:szCs w:val="24"/>
      <w:lang w:eastAsia="cs-CZ"/>
    </w:rPr>
  </w:style>
  <w:style w:type="paragraph" w:styleId="Seznamsodrkami">
    <w:name w:val="List Bullet"/>
    <w:aliases w:val="lb"/>
    <w:basedOn w:val="Normln"/>
    <w:rsid w:val="00D22147"/>
    <w:pPr>
      <w:tabs>
        <w:tab w:val="num" w:pos="720"/>
        <w:tab w:val="num" w:pos="1800"/>
      </w:tabs>
      <w:spacing w:after="240" w:line="240" w:lineRule="auto"/>
      <w:ind w:left="720" w:hanging="720"/>
    </w:pPr>
    <w:rPr>
      <w:rFonts w:ascii="Times New Roman" w:eastAsia="Times New Roman" w:hAnsi="Times New Roman"/>
      <w:sz w:val="24"/>
      <w:szCs w:val="24"/>
      <w:lang w:eastAsia="cs-CZ"/>
    </w:rPr>
  </w:style>
  <w:style w:type="paragraph" w:styleId="Pokraovnseznamu2">
    <w:name w:val="List Continue 2"/>
    <w:aliases w:val="lc2"/>
    <w:basedOn w:val="Normln"/>
    <w:rsid w:val="00D22147"/>
    <w:pPr>
      <w:spacing w:after="240" w:line="240" w:lineRule="auto"/>
      <w:ind w:left="1440"/>
    </w:pPr>
    <w:rPr>
      <w:rFonts w:ascii="Times New Roman" w:eastAsia="Times New Roman" w:hAnsi="Times New Roman"/>
      <w:sz w:val="24"/>
      <w:szCs w:val="24"/>
      <w:lang w:eastAsia="cs-CZ"/>
    </w:rPr>
  </w:style>
  <w:style w:type="paragraph" w:styleId="Pokraovnseznamu3">
    <w:name w:val="List Continue 3"/>
    <w:aliases w:val="lc3"/>
    <w:basedOn w:val="Normln"/>
    <w:rsid w:val="00D22147"/>
    <w:pPr>
      <w:spacing w:after="240" w:line="240" w:lineRule="auto"/>
      <w:ind w:left="2160"/>
    </w:pPr>
    <w:rPr>
      <w:rFonts w:ascii="Times New Roman" w:eastAsia="Times New Roman" w:hAnsi="Times New Roman"/>
      <w:sz w:val="24"/>
      <w:szCs w:val="24"/>
      <w:lang w:eastAsia="cs-CZ"/>
    </w:rPr>
  </w:style>
  <w:style w:type="paragraph" w:styleId="Pokraovnseznamu4">
    <w:name w:val="List Continue 4"/>
    <w:aliases w:val="lc4"/>
    <w:basedOn w:val="Normln"/>
    <w:rsid w:val="00D22147"/>
    <w:pPr>
      <w:numPr>
        <w:numId w:val="2"/>
      </w:numPr>
      <w:tabs>
        <w:tab w:val="clear" w:pos="360"/>
      </w:tabs>
      <w:spacing w:after="240" w:line="240" w:lineRule="auto"/>
      <w:ind w:left="2880" w:firstLine="0"/>
    </w:pPr>
    <w:rPr>
      <w:rFonts w:ascii="Times New Roman" w:eastAsia="Times New Roman" w:hAnsi="Times New Roman"/>
      <w:sz w:val="24"/>
      <w:szCs w:val="24"/>
      <w:lang w:eastAsia="cs-CZ"/>
    </w:rPr>
  </w:style>
  <w:style w:type="paragraph" w:styleId="Pokraovnseznamu5">
    <w:name w:val="List Continue 5"/>
    <w:aliases w:val="lc5"/>
    <w:basedOn w:val="Normln"/>
    <w:rsid w:val="00D22147"/>
    <w:pPr>
      <w:numPr>
        <w:numId w:val="3"/>
      </w:numPr>
      <w:tabs>
        <w:tab w:val="clear" w:pos="360"/>
      </w:tabs>
      <w:spacing w:after="240" w:line="240" w:lineRule="auto"/>
      <w:ind w:left="3600" w:firstLine="0"/>
    </w:pPr>
    <w:rPr>
      <w:rFonts w:ascii="Times New Roman" w:eastAsia="Times New Roman" w:hAnsi="Times New Roman"/>
      <w:sz w:val="24"/>
      <w:szCs w:val="24"/>
      <w:lang w:eastAsia="cs-CZ"/>
    </w:rPr>
  </w:style>
  <w:style w:type="paragraph" w:styleId="Pokraovnseznamu">
    <w:name w:val="List Continue"/>
    <w:aliases w:val="lc"/>
    <w:basedOn w:val="Normln"/>
    <w:rsid w:val="00D22147"/>
    <w:pPr>
      <w:numPr>
        <w:numId w:val="4"/>
      </w:numPr>
      <w:tabs>
        <w:tab w:val="clear" w:pos="360"/>
      </w:tabs>
      <w:spacing w:after="240" w:line="240" w:lineRule="auto"/>
      <w:ind w:left="720" w:firstLine="0"/>
    </w:pPr>
    <w:rPr>
      <w:rFonts w:ascii="Times New Roman" w:eastAsia="Times New Roman" w:hAnsi="Times New Roman"/>
      <w:sz w:val="24"/>
      <w:szCs w:val="24"/>
      <w:lang w:eastAsia="cs-CZ"/>
    </w:rPr>
  </w:style>
  <w:style w:type="paragraph" w:styleId="slovanseznam2">
    <w:name w:val="List Number 2"/>
    <w:aliases w:val="ln2"/>
    <w:basedOn w:val="Normln"/>
    <w:rsid w:val="00D22147"/>
    <w:pPr>
      <w:numPr>
        <w:numId w:val="5"/>
      </w:numPr>
      <w:tabs>
        <w:tab w:val="clear" w:pos="360"/>
        <w:tab w:val="num" w:pos="1440"/>
      </w:tabs>
      <w:spacing w:after="240" w:line="240" w:lineRule="auto"/>
      <w:ind w:left="1440" w:hanging="720"/>
    </w:pPr>
    <w:rPr>
      <w:rFonts w:ascii="Times New Roman" w:eastAsia="Times New Roman" w:hAnsi="Times New Roman"/>
      <w:sz w:val="24"/>
      <w:szCs w:val="24"/>
      <w:lang w:eastAsia="cs-CZ"/>
    </w:rPr>
  </w:style>
  <w:style w:type="paragraph" w:styleId="slovanseznam3">
    <w:name w:val="List Number 3"/>
    <w:aliases w:val="ln3"/>
    <w:basedOn w:val="Normln"/>
    <w:rsid w:val="00D22147"/>
    <w:pPr>
      <w:numPr>
        <w:numId w:val="7"/>
      </w:numPr>
      <w:tabs>
        <w:tab w:val="clear" w:pos="1080"/>
        <w:tab w:val="num" w:pos="2160"/>
      </w:tabs>
      <w:spacing w:after="240" w:line="240" w:lineRule="auto"/>
      <w:ind w:left="2160" w:hanging="720"/>
    </w:pPr>
    <w:rPr>
      <w:rFonts w:ascii="Times New Roman" w:eastAsia="Times New Roman" w:hAnsi="Times New Roman"/>
      <w:sz w:val="24"/>
      <w:szCs w:val="24"/>
      <w:lang w:eastAsia="cs-CZ"/>
    </w:rPr>
  </w:style>
  <w:style w:type="paragraph" w:styleId="slovanseznam4">
    <w:name w:val="List Number 4"/>
    <w:aliases w:val="ln4"/>
    <w:basedOn w:val="Normln"/>
    <w:rsid w:val="00D22147"/>
    <w:pPr>
      <w:numPr>
        <w:numId w:val="8"/>
      </w:numPr>
      <w:tabs>
        <w:tab w:val="clear" w:pos="1440"/>
        <w:tab w:val="num" w:pos="2880"/>
      </w:tabs>
      <w:spacing w:after="240" w:line="240" w:lineRule="auto"/>
      <w:ind w:left="2880" w:hanging="720"/>
    </w:pPr>
    <w:rPr>
      <w:rFonts w:ascii="Times New Roman" w:eastAsia="Times New Roman" w:hAnsi="Times New Roman"/>
      <w:sz w:val="24"/>
      <w:szCs w:val="24"/>
      <w:lang w:eastAsia="cs-CZ"/>
    </w:rPr>
  </w:style>
  <w:style w:type="paragraph" w:styleId="slovanseznam5">
    <w:name w:val="List Number 5"/>
    <w:aliases w:val="ln5"/>
    <w:basedOn w:val="Normln"/>
    <w:rsid w:val="00D22147"/>
    <w:pPr>
      <w:numPr>
        <w:numId w:val="9"/>
      </w:numPr>
      <w:tabs>
        <w:tab w:val="clear" w:pos="1800"/>
        <w:tab w:val="num" w:pos="3600"/>
      </w:tabs>
      <w:spacing w:after="240" w:line="240" w:lineRule="auto"/>
      <w:ind w:left="3600" w:hanging="720"/>
    </w:pPr>
    <w:rPr>
      <w:rFonts w:ascii="Times New Roman" w:eastAsia="Times New Roman" w:hAnsi="Times New Roman"/>
      <w:sz w:val="24"/>
      <w:szCs w:val="24"/>
      <w:lang w:eastAsia="cs-CZ"/>
    </w:rPr>
  </w:style>
  <w:style w:type="paragraph" w:styleId="slovanseznam">
    <w:name w:val="List Number"/>
    <w:aliases w:val="ln"/>
    <w:basedOn w:val="Normln"/>
    <w:rsid w:val="00D22147"/>
    <w:pPr>
      <w:numPr>
        <w:numId w:val="10"/>
      </w:numPr>
      <w:tabs>
        <w:tab w:val="clear" w:pos="360"/>
        <w:tab w:val="num" w:pos="720"/>
      </w:tabs>
      <w:spacing w:after="240" w:line="240" w:lineRule="auto"/>
      <w:ind w:left="720" w:hanging="720"/>
    </w:pPr>
    <w:rPr>
      <w:rFonts w:ascii="Times New Roman" w:eastAsia="Times New Roman" w:hAnsi="Times New Roman"/>
      <w:sz w:val="24"/>
      <w:szCs w:val="24"/>
      <w:lang w:eastAsia="cs-CZ"/>
    </w:rPr>
  </w:style>
  <w:style w:type="paragraph" w:styleId="Seznam">
    <w:name w:val="List"/>
    <w:aliases w:val="l"/>
    <w:basedOn w:val="Normln"/>
    <w:rsid w:val="00D22147"/>
    <w:pPr>
      <w:tabs>
        <w:tab w:val="num" w:pos="720"/>
      </w:tabs>
      <w:spacing w:after="240" w:line="240" w:lineRule="auto"/>
      <w:ind w:left="720" w:hanging="720"/>
    </w:pPr>
    <w:rPr>
      <w:rFonts w:ascii="Times New Roman" w:eastAsia="Times New Roman" w:hAnsi="Times New Roman"/>
      <w:sz w:val="24"/>
      <w:szCs w:val="24"/>
      <w:lang w:eastAsia="cs-CZ"/>
    </w:rPr>
  </w:style>
  <w:style w:type="paragraph" w:styleId="Textmakra">
    <w:name w:val="macro"/>
    <w:link w:val="TextmakraChar"/>
    <w:semiHidden/>
    <w:rsid w:val="00D221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22147"/>
    <w:rPr>
      <w:rFonts w:ascii="Times New Roman" w:eastAsia="Times New Roman" w:hAnsi="Times New Roman" w:cs="Times New Roman"/>
      <w:sz w:val="24"/>
      <w:szCs w:val="20"/>
      <w:lang w:val="en-US"/>
    </w:rPr>
  </w:style>
  <w:style w:type="paragraph" w:customStyle="1" w:styleId="Memohead">
    <w:name w:val="Memohead"/>
    <w:rsid w:val="00D22147"/>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22147"/>
    <w:pPr>
      <w:spacing w:after="720" w:line="240" w:lineRule="auto"/>
      <w:jc w:val="center"/>
    </w:pPr>
    <w:rPr>
      <w:rFonts w:ascii="EngraversGothic BT" w:eastAsia="Times New Roman" w:hAnsi="EngraversGothic BT"/>
      <w:b/>
      <w:spacing w:val="100"/>
      <w:sz w:val="28"/>
      <w:szCs w:val="24"/>
      <w:lang w:eastAsia="cs-CZ"/>
    </w:rPr>
  </w:style>
  <w:style w:type="paragraph" w:styleId="Zhlavzprvy">
    <w:name w:val="Message Header"/>
    <w:basedOn w:val="Normln"/>
    <w:link w:val="ZhlavzprvyChar"/>
    <w:semiHidden/>
    <w:rsid w:val="00D221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imes New Roman" w:eastAsia="Times New Roman" w:hAnsi="Times New Roman"/>
      <w:sz w:val="24"/>
      <w:szCs w:val="24"/>
      <w:lang w:eastAsia="cs-CZ"/>
    </w:rPr>
  </w:style>
  <w:style w:type="character" w:customStyle="1" w:styleId="ZhlavzprvyChar">
    <w:name w:val="Záhlaví zprávy Char"/>
    <w:basedOn w:val="Standardnpsmoodstavce"/>
    <w:link w:val="Zhlavzprvy"/>
    <w:semiHidden/>
    <w:rsid w:val="00D22147"/>
    <w:rPr>
      <w:rFonts w:ascii="Times New Roman" w:eastAsia="Times New Roman" w:hAnsi="Times New Roman" w:cs="Times New Roman"/>
      <w:sz w:val="24"/>
      <w:szCs w:val="24"/>
      <w:shd w:val="pct20" w:color="auto" w:fill="auto"/>
      <w:lang w:eastAsia="cs-CZ"/>
    </w:rPr>
  </w:style>
  <w:style w:type="character" w:styleId="slostrnky">
    <w:name w:val="page number"/>
    <w:rsid w:val="00D22147"/>
    <w:rPr>
      <w:rFonts w:ascii="Times New Roman" w:hAnsi="Times New Roman" w:cs="Times New Roman"/>
      <w:sz w:val="24"/>
    </w:rPr>
  </w:style>
  <w:style w:type="paragraph" w:styleId="Prosttext">
    <w:name w:val="Plain Text"/>
    <w:aliases w:val="(WGM)"/>
    <w:basedOn w:val="Normln"/>
    <w:link w:val="ProsttextChar"/>
    <w:rsid w:val="00D22147"/>
    <w:pPr>
      <w:numPr>
        <w:numId w:val="12"/>
      </w:numPr>
      <w:tabs>
        <w:tab w:val="clear" w:pos="1080"/>
      </w:tabs>
      <w:spacing w:after="240" w:line="240" w:lineRule="auto"/>
      <w:ind w:left="0" w:firstLine="0"/>
    </w:pPr>
    <w:rPr>
      <w:rFonts w:ascii="Times New Roman" w:eastAsia="Times New Roman" w:hAnsi="Times New Roman"/>
      <w:sz w:val="24"/>
      <w:szCs w:val="24"/>
      <w:lang w:eastAsia="cs-CZ"/>
    </w:rPr>
  </w:style>
  <w:style w:type="character" w:customStyle="1" w:styleId="ProsttextChar">
    <w:name w:val="Prostý text Char"/>
    <w:aliases w:val="(WGM) Char"/>
    <w:basedOn w:val="Standardnpsmoodstavce"/>
    <w:link w:val="Prosttext"/>
    <w:rsid w:val="00D22147"/>
    <w:rPr>
      <w:rFonts w:ascii="Times New Roman" w:eastAsia="Times New Roman" w:hAnsi="Times New Roman" w:cs="Times New Roman"/>
      <w:sz w:val="24"/>
      <w:szCs w:val="24"/>
      <w:lang w:eastAsia="cs-CZ"/>
    </w:rPr>
  </w:style>
  <w:style w:type="paragraph" w:styleId="Podpis">
    <w:name w:val="Signature"/>
    <w:aliases w:val="sg"/>
    <w:basedOn w:val="Normln"/>
    <w:link w:val="PodpisChar"/>
    <w:rsid w:val="00D22147"/>
    <w:pPr>
      <w:numPr>
        <w:numId w:val="13"/>
      </w:numPr>
      <w:tabs>
        <w:tab w:val="clear" w:pos="1440"/>
      </w:tabs>
      <w:spacing w:after="240" w:line="240" w:lineRule="auto"/>
      <w:ind w:left="4320" w:firstLine="0"/>
    </w:pPr>
    <w:rPr>
      <w:rFonts w:ascii="Times New Roman" w:eastAsia="Times New Roman" w:hAnsi="Times New Roman"/>
      <w:sz w:val="24"/>
      <w:szCs w:val="24"/>
      <w:lang w:eastAsia="cs-CZ"/>
    </w:rPr>
  </w:style>
  <w:style w:type="character" w:customStyle="1" w:styleId="PodpisChar">
    <w:name w:val="Podpis Char"/>
    <w:aliases w:val="sg Char"/>
    <w:basedOn w:val="Standardnpsmoodstavce"/>
    <w:link w:val="Podpis"/>
    <w:rsid w:val="00D22147"/>
    <w:rPr>
      <w:rFonts w:ascii="Times New Roman" w:eastAsia="Times New Roman" w:hAnsi="Times New Roman" w:cs="Times New Roman"/>
      <w:sz w:val="24"/>
      <w:szCs w:val="24"/>
      <w:lang w:eastAsia="cs-CZ"/>
    </w:rPr>
  </w:style>
  <w:style w:type="paragraph" w:customStyle="1" w:styleId="sb">
    <w:name w:val="sb"/>
    <w:basedOn w:val="Normln"/>
    <w:next w:val="Podnadpis"/>
    <w:qFormat/>
    <w:rsid w:val="00D22147"/>
    <w:pPr>
      <w:keepNext/>
      <w:numPr>
        <w:numId w:val="14"/>
      </w:numPr>
      <w:tabs>
        <w:tab w:val="clear" w:pos="1800"/>
      </w:tabs>
      <w:spacing w:after="240" w:line="240" w:lineRule="auto"/>
      <w:ind w:left="0" w:firstLine="0"/>
      <w:jc w:val="center"/>
      <w:outlineLvl w:val="1"/>
    </w:pPr>
    <w:rPr>
      <w:rFonts w:ascii="Times New Roman" w:eastAsia="Times New Roman" w:hAnsi="Times New Roman"/>
      <w:sz w:val="24"/>
      <w:szCs w:val="24"/>
      <w:lang w:eastAsia="cs-CZ"/>
    </w:rPr>
  </w:style>
  <w:style w:type="paragraph" w:styleId="Seznamcitac">
    <w:name w:val="table of authorities"/>
    <w:basedOn w:val="Normln"/>
    <w:next w:val="Normln"/>
    <w:semiHidden/>
    <w:rsid w:val="00D22147"/>
    <w:pPr>
      <w:numPr>
        <w:numId w:val="15"/>
      </w:numPr>
      <w:tabs>
        <w:tab w:val="clear" w:pos="360"/>
      </w:tabs>
      <w:spacing w:after="240" w:line="240" w:lineRule="auto"/>
      <w:ind w:left="245" w:hanging="245"/>
    </w:pPr>
    <w:rPr>
      <w:rFonts w:ascii="Times New Roman" w:eastAsia="Times New Roman" w:hAnsi="Times New Roman"/>
      <w:sz w:val="24"/>
      <w:szCs w:val="24"/>
      <w:lang w:eastAsia="cs-CZ"/>
    </w:rPr>
  </w:style>
  <w:style w:type="paragraph" w:styleId="Hlavikaobsahu">
    <w:name w:val="toa heading"/>
    <w:basedOn w:val="Normln"/>
    <w:next w:val="Normln"/>
    <w:semiHidden/>
    <w:rsid w:val="00D22147"/>
    <w:pPr>
      <w:spacing w:before="240" w:after="240" w:line="240" w:lineRule="auto"/>
    </w:pPr>
    <w:rPr>
      <w:rFonts w:ascii="Times New Roman" w:eastAsia="Times New Roman" w:hAnsi="Times New Roman"/>
      <w:b/>
      <w:sz w:val="24"/>
      <w:szCs w:val="24"/>
      <w:lang w:eastAsia="cs-CZ"/>
    </w:rPr>
  </w:style>
  <w:style w:type="paragraph" w:styleId="Obsah1">
    <w:name w:val="toc 1"/>
    <w:basedOn w:val="Normln"/>
    <w:next w:val="Normln"/>
    <w:autoRedefine/>
    <w:rsid w:val="00D22147"/>
    <w:pPr>
      <w:spacing w:after="0" w:line="240" w:lineRule="auto"/>
    </w:pPr>
    <w:rPr>
      <w:rFonts w:ascii="Times New Roman" w:eastAsia="Times New Roman" w:hAnsi="Times New Roman"/>
      <w:sz w:val="24"/>
      <w:szCs w:val="24"/>
      <w:lang w:eastAsia="cs-CZ"/>
    </w:rPr>
  </w:style>
  <w:style w:type="paragraph" w:styleId="Obsah2">
    <w:name w:val="toc 2"/>
    <w:basedOn w:val="Normln"/>
    <w:next w:val="Normln"/>
    <w:autoRedefine/>
    <w:rsid w:val="00D22147"/>
    <w:pPr>
      <w:spacing w:after="0" w:line="240" w:lineRule="auto"/>
      <w:ind w:left="240"/>
    </w:pPr>
    <w:rPr>
      <w:rFonts w:ascii="Times New Roman" w:eastAsia="Times New Roman" w:hAnsi="Times New Roman"/>
      <w:sz w:val="24"/>
      <w:szCs w:val="24"/>
      <w:lang w:eastAsia="cs-CZ"/>
    </w:rPr>
  </w:style>
  <w:style w:type="paragraph" w:styleId="Obsah3">
    <w:name w:val="toc 3"/>
    <w:basedOn w:val="Normln"/>
    <w:next w:val="Normln"/>
    <w:autoRedefine/>
    <w:rsid w:val="00D22147"/>
    <w:pPr>
      <w:spacing w:after="0" w:line="240" w:lineRule="auto"/>
      <w:ind w:left="480"/>
    </w:pPr>
    <w:rPr>
      <w:rFonts w:ascii="Times New Roman" w:eastAsia="Times New Roman" w:hAnsi="Times New Roman"/>
      <w:sz w:val="24"/>
      <w:szCs w:val="24"/>
      <w:lang w:eastAsia="cs-CZ"/>
    </w:rPr>
  </w:style>
  <w:style w:type="paragraph" w:styleId="Obsah4">
    <w:name w:val="toc 4"/>
    <w:basedOn w:val="Normln"/>
    <w:next w:val="Normln"/>
    <w:autoRedefine/>
    <w:rsid w:val="00D22147"/>
    <w:pPr>
      <w:spacing w:after="0" w:line="240" w:lineRule="auto"/>
      <w:ind w:left="720"/>
    </w:pPr>
    <w:rPr>
      <w:rFonts w:ascii="Times New Roman" w:eastAsia="Times New Roman" w:hAnsi="Times New Roman"/>
      <w:sz w:val="24"/>
      <w:szCs w:val="24"/>
      <w:lang w:eastAsia="cs-CZ"/>
    </w:rPr>
  </w:style>
  <w:style w:type="paragraph" w:styleId="Obsah5">
    <w:name w:val="toc 5"/>
    <w:basedOn w:val="Normln"/>
    <w:next w:val="Normln"/>
    <w:autoRedefine/>
    <w:rsid w:val="00D22147"/>
    <w:pPr>
      <w:spacing w:after="0" w:line="240" w:lineRule="auto"/>
      <w:ind w:left="960"/>
    </w:pPr>
    <w:rPr>
      <w:rFonts w:ascii="Times New Roman" w:eastAsia="Times New Roman" w:hAnsi="Times New Roman"/>
      <w:sz w:val="24"/>
      <w:szCs w:val="24"/>
      <w:lang w:eastAsia="cs-CZ"/>
    </w:rPr>
  </w:style>
  <w:style w:type="paragraph" w:styleId="Obsah6">
    <w:name w:val="toc 6"/>
    <w:basedOn w:val="Normln"/>
    <w:next w:val="Normln"/>
    <w:autoRedefine/>
    <w:rsid w:val="00D22147"/>
    <w:pPr>
      <w:spacing w:after="0" w:line="240" w:lineRule="auto"/>
      <w:ind w:left="1200"/>
    </w:pPr>
    <w:rPr>
      <w:rFonts w:ascii="Times New Roman" w:eastAsia="Times New Roman" w:hAnsi="Times New Roman"/>
      <w:sz w:val="24"/>
      <w:szCs w:val="24"/>
      <w:lang w:eastAsia="cs-CZ"/>
    </w:rPr>
  </w:style>
  <w:style w:type="paragraph" w:styleId="Obsah7">
    <w:name w:val="toc 7"/>
    <w:basedOn w:val="Normln"/>
    <w:next w:val="Normln"/>
    <w:autoRedefine/>
    <w:rsid w:val="00D22147"/>
    <w:pPr>
      <w:spacing w:after="0" w:line="240" w:lineRule="auto"/>
      <w:ind w:left="1440"/>
    </w:pPr>
    <w:rPr>
      <w:rFonts w:ascii="Times New Roman" w:eastAsia="Times New Roman" w:hAnsi="Times New Roman"/>
      <w:sz w:val="24"/>
      <w:szCs w:val="24"/>
      <w:lang w:eastAsia="cs-CZ"/>
    </w:rPr>
  </w:style>
  <w:style w:type="paragraph" w:styleId="Obsah8">
    <w:name w:val="toc 8"/>
    <w:basedOn w:val="Normln"/>
    <w:next w:val="Normln"/>
    <w:autoRedefine/>
    <w:rsid w:val="00D22147"/>
    <w:pPr>
      <w:spacing w:after="0" w:line="240" w:lineRule="auto"/>
      <w:ind w:left="1680"/>
    </w:pPr>
    <w:rPr>
      <w:rFonts w:ascii="Times New Roman" w:eastAsia="Times New Roman" w:hAnsi="Times New Roman"/>
      <w:sz w:val="24"/>
      <w:szCs w:val="24"/>
      <w:lang w:eastAsia="cs-CZ"/>
    </w:rPr>
  </w:style>
  <w:style w:type="paragraph" w:styleId="Obsah9">
    <w:name w:val="toc 9"/>
    <w:basedOn w:val="Normln"/>
    <w:next w:val="Normln"/>
    <w:autoRedefine/>
    <w:rsid w:val="00D22147"/>
    <w:pPr>
      <w:spacing w:after="0" w:line="240" w:lineRule="auto"/>
      <w:ind w:left="1920"/>
    </w:pPr>
    <w:rPr>
      <w:rFonts w:ascii="Times New Roman" w:eastAsia="Times New Roman" w:hAnsi="Times New Roman"/>
      <w:sz w:val="24"/>
      <w:szCs w:val="24"/>
      <w:lang w:eastAsia="cs-CZ"/>
    </w:rPr>
  </w:style>
  <w:style w:type="paragraph" w:styleId="Seznamsodrkami2">
    <w:name w:val="List Bullet 2"/>
    <w:aliases w:val="lb2"/>
    <w:basedOn w:val="Normln"/>
    <w:rsid w:val="00D22147"/>
    <w:pPr>
      <w:tabs>
        <w:tab w:val="num" w:pos="360"/>
        <w:tab w:val="num" w:pos="1440"/>
      </w:tabs>
      <w:spacing w:after="240" w:line="240" w:lineRule="auto"/>
      <w:ind w:left="1440" w:hanging="720"/>
    </w:pPr>
    <w:rPr>
      <w:rFonts w:ascii="Times New Roman" w:eastAsia="Times New Roman" w:hAnsi="Times New Roman"/>
      <w:sz w:val="24"/>
      <w:szCs w:val="24"/>
      <w:lang w:eastAsia="cs-CZ"/>
    </w:rPr>
  </w:style>
  <w:style w:type="paragraph" w:customStyle="1" w:styleId="text-3mezera">
    <w:name w:val="text - 3 mezera"/>
    <w:basedOn w:val="Normln"/>
    <w:rsid w:val="00D22147"/>
    <w:pPr>
      <w:widowControl w:val="0"/>
      <w:spacing w:before="60" w:after="0" w:line="240" w:lineRule="exact"/>
      <w:jc w:val="both"/>
    </w:pPr>
    <w:rPr>
      <w:rFonts w:ascii="Arial" w:eastAsia="Times New Roman" w:hAnsi="Arial"/>
      <w:sz w:val="24"/>
      <w:szCs w:val="20"/>
      <w:lang w:eastAsia="cs-CZ"/>
    </w:rPr>
  </w:style>
  <w:style w:type="paragraph" w:customStyle="1" w:styleId="Export0">
    <w:name w:val="Export 0"/>
    <w:rsid w:val="00D22147"/>
    <w:pPr>
      <w:spacing w:after="0" w:line="240" w:lineRule="auto"/>
    </w:pPr>
    <w:rPr>
      <w:rFonts w:ascii="Courier New" w:eastAsia="Times New Roman" w:hAnsi="Courier New" w:cs="Times New Roman"/>
      <w:sz w:val="24"/>
      <w:szCs w:val="20"/>
      <w:lang w:val="en-US" w:eastAsia="cs-CZ"/>
    </w:rPr>
  </w:style>
  <w:style w:type="paragraph" w:customStyle="1" w:styleId="text">
    <w:name w:val="text"/>
    <w:rsid w:val="00D22147"/>
    <w:pPr>
      <w:widowControl w:val="0"/>
      <w:spacing w:before="240" w:after="0" w:line="240" w:lineRule="exact"/>
      <w:jc w:val="both"/>
    </w:pPr>
    <w:rPr>
      <w:rFonts w:ascii="Arial" w:eastAsia="Times New Roman" w:hAnsi="Arial" w:cs="Times New Roman"/>
      <w:sz w:val="24"/>
      <w:szCs w:val="20"/>
      <w:lang w:eastAsia="cs-CZ"/>
    </w:rPr>
  </w:style>
  <w:style w:type="paragraph" w:customStyle="1" w:styleId="Section">
    <w:name w:val="Section"/>
    <w:basedOn w:val="Normln"/>
    <w:rsid w:val="00D22147"/>
    <w:pPr>
      <w:widowControl w:val="0"/>
      <w:spacing w:after="0" w:line="360" w:lineRule="exact"/>
      <w:jc w:val="center"/>
    </w:pPr>
    <w:rPr>
      <w:rFonts w:ascii="Arial" w:eastAsia="Times New Roman" w:hAnsi="Arial"/>
      <w:b/>
      <w:sz w:val="32"/>
      <w:szCs w:val="20"/>
      <w:lang w:eastAsia="cs-CZ"/>
    </w:rPr>
  </w:style>
  <w:style w:type="paragraph" w:customStyle="1" w:styleId="tabulka">
    <w:name w:val="tabulka"/>
    <w:basedOn w:val="text-3mezera"/>
    <w:rsid w:val="00D22147"/>
    <w:pPr>
      <w:spacing w:before="120"/>
      <w:jc w:val="center"/>
    </w:pPr>
    <w:rPr>
      <w:sz w:val="20"/>
    </w:rPr>
  </w:style>
  <w:style w:type="paragraph" w:customStyle="1" w:styleId="Textodstavce">
    <w:name w:val="Text odstavce"/>
    <w:basedOn w:val="Normln"/>
    <w:rsid w:val="00D22147"/>
    <w:pPr>
      <w:numPr>
        <w:ilvl w:val="6"/>
        <w:numId w:val="16"/>
      </w:numPr>
      <w:tabs>
        <w:tab w:val="left" w:pos="851"/>
      </w:tabs>
      <w:spacing w:before="120" w:after="120" w:line="240" w:lineRule="auto"/>
      <w:jc w:val="both"/>
      <w:outlineLvl w:val="6"/>
    </w:pPr>
    <w:rPr>
      <w:rFonts w:ascii="Times New Roman" w:eastAsia="Times New Roman" w:hAnsi="Times New Roman"/>
      <w:sz w:val="24"/>
      <w:szCs w:val="20"/>
      <w:lang w:eastAsia="cs-CZ"/>
    </w:rPr>
  </w:style>
  <w:style w:type="paragraph" w:customStyle="1" w:styleId="Textbodu">
    <w:name w:val="Text bodu"/>
    <w:basedOn w:val="Normln"/>
    <w:rsid w:val="00D22147"/>
    <w:pPr>
      <w:numPr>
        <w:ilvl w:val="8"/>
        <w:numId w:val="16"/>
      </w:numPr>
      <w:spacing w:after="0" w:line="240" w:lineRule="auto"/>
      <w:jc w:val="both"/>
      <w:outlineLvl w:val="8"/>
    </w:pPr>
    <w:rPr>
      <w:rFonts w:ascii="Times New Roman" w:eastAsia="Times New Roman" w:hAnsi="Times New Roman"/>
      <w:sz w:val="24"/>
      <w:szCs w:val="20"/>
      <w:lang w:eastAsia="cs-CZ"/>
    </w:rPr>
  </w:style>
  <w:style w:type="paragraph" w:customStyle="1" w:styleId="Textpsmene">
    <w:name w:val="Text písmene"/>
    <w:basedOn w:val="Normln"/>
    <w:rsid w:val="00D22147"/>
    <w:pPr>
      <w:tabs>
        <w:tab w:val="num" w:pos="360"/>
      </w:tabs>
      <w:spacing w:after="0" w:line="240" w:lineRule="auto"/>
      <w:ind w:left="360" w:hanging="360"/>
      <w:jc w:val="both"/>
      <w:outlineLvl w:val="7"/>
    </w:pPr>
    <w:rPr>
      <w:rFonts w:ascii="Times New Roman" w:eastAsia="Times New Roman" w:hAnsi="Times New Roman"/>
      <w:sz w:val="24"/>
      <w:szCs w:val="20"/>
      <w:lang w:eastAsia="cs-CZ"/>
    </w:rPr>
  </w:style>
  <w:style w:type="character" w:customStyle="1" w:styleId="DeltaViewInsertion">
    <w:name w:val="DeltaView Insertion"/>
    <w:rsid w:val="00D22147"/>
    <w:rPr>
      <w:color w:val="0000FF"/>
      <w:spacing w:val="0"/>
      <w:u w:val="double"/>
    </w:rPr>
  </w:style>
  <w:style w:type="character" w:customStyle="1" w:styleId="DeltaViewMoveDestination">
    <w:name w:val="DeltaView Move Destination"/>
    <w:rsid w:val="00D22147"/>
    <w:rPr>
      <w:color w:val="00C000"/>
      <w:spacing w:val="0"/>
      <w:u w:val="double"/>
    </w:rPr>
  </w:style>
  <w:style w:type="paragraph" w:customStyle="1" w:styleId="DeltaViewTableBody">
    <w:name w:val="DeltaView Table Body"/>
    <w:basedOn w:val="Normln"/>
    <w:rsid w:val="00D22147"/>
    <w:pPr>
      <w:autoSpaceDE w:val="0"/>
      <w:autoSpaceDN w:val="0"/>
      <w:adjustRightInd w:val="0"/>
      <w:spacing w:after="0" w:line="240" w:lineRule="auto"/>
    </w:pPr>
    <w:rPr>
      <w:rFonts w:ascii="Arial" w:eastAsia="Times New Roman" w:hAnsi="Arial" w:cs="Arial"/>
      <w:sz w:val="24"/>
      <w:szCs w:val="24"/>
      <w:lang w:val="en-US"/>
    </w:rPr>
  </w:style>
  <w:style w:type="character" w:customStyle="1" w:styleId="DeltaViewDeletion">
    <w:name w:val="DeltaView Deletion"/>
    <w:rsid w:val="00D22147"/>
    <w:rPr>
      <w:strike/>
      <w:color w:val="FF0000"/>
      <w:spacing w:val="0"/>
    </w:rPr>
  </w:style>
  <w:style w:type="paragraph" w:customStyle="1" w:styleId="Styl">
    <w:name w:val="Styl"/>
    <w:rsid w:val="00D22147"/>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CharCharCharCharCharCharChar">
    <w:name w:val="Char Char Char Char Char Char Char"/>
    <w:basedOn w:val="Normln"/>
    <w:rsid w:val="00D22147"/>
    <w:pPr>
      <w:spacing w:after="160" w:line="240" w:lineRule="exact"/>
    </w:pPr>
    <w:rPr>
      <w:rFonts w:ascii="Verdana" w:eastAsia="Times New Roman" w:hAnsi="Verdana" w:cs="Verdana"/>
      <w:sz w:val="20"/>
      <w:szCs w:val="20"/>
      <w:lang w:val="en-US"/>
    </w:rPr>
  </w:style>
  <w:style w:type="paragraph" w:customStyle="1" w:styleId="Pleading3L1">
    <w:name w:val="Pleading3_L1"/>
    <w:basedOn w:val="Normln"/>
    <w:next w:val="Zkladntext"/>
    <w:rsid w:val="00D22147"/>
    <w:pPr>
      <w:keepNext/>
      <w:keepLines/>
      <w:widowControl w:val="0"/>
      <w:numPr>
        <w:numId w:val="24"/>
      </w:numPr>
      <w:spacing w:before="240" w:after="0" w:line="240" w:lineRule="exact"/>
      <w:jc w:val="center"/>
      <w:outlineLvl w:val="0"/>
    </w:pPr>
    <w:rPr>
      <w:rFonts w:ascii="Times New Roman" w:eastAsia="Times New Roman" w:hAnsi="Times New Roman"/>
      <w:b/>
      <w:caps/>
      <w:sz w:val="24"/>
      <w:szCs w:val="20"/>
    </w:rPr>
  </w:style>
  <w:style w:type="paragraph" w:customStyle="1" w:styleId="Pleading3L2">
    <w:name w:val="Pleading3_L2"/>
    <w:basedOn w:val="Pleading3L1"/>
    <w:next w:val="Zkladntext"/>
    <w:rsid w:val="00D22147"/>
    <w:pPr>
      <w:keepNext w:val="0"/>
      <w:keepLines w:val="0"/>
      <w:numPr>
        <w:ilvl w:val="1"/>
      </w:numPr>
      <w:spacing w:line="240" w:lineRule="auto"/>
      <w:jc w:val="both"/>
      <w:outlineLvl w:val="1"/>
    </w:pPr>
    <w:rPr>
      <w:b w:val="0"/>
      <w:caps w:val="0"/>
    </w:rPr>
  </w:style>
  <w:style w:type="paragraph" w:customStyle="1" w:styleId="Pleading3L3">
    <w:name w:val="Pleading3_L3"/>
    <w:basedOn w:val="Pleading3L2"/>
    <w:next w:val="Zkladntext"/>
    <w:rsid w:val="00D22147"/>
    <w:pPr>
      <w:numPr>
        <w:ilvl w:val="6"/>
        <w:numId w:val="17"/>
      </w:numPr>
      <w:tabs>
        <w:tab w:val="clear" w:pos="785"/>
        <w:tab w:val="num" w:pos="1440"/>
      </w:tabs>
      <w:ind w:left="1440" w:hanging="720"/>
      <w:jc w:val="left"/>
      <w:outlineLvl w:val="2"/>
    </w:pPr>
  </w:style>
  <w:style w:type="paragraph" w:customStyle="1" w:styleId="Pleading3L4">
    <w:name w:val="Pleading3_L4"/>
    <w:basedOn w:val="Pleading3L3"/>
    <w:next w:val="Zkladntext"/>
    <w:rsid w:val="00D22147"/>
    <w:pPr>
      <w:numPr>
        <w:ilvl w:val="8"/>
      </w:numPr>
      <w:tabs>
        <w:tab w:val="clear" w:pos="851"/>
        <w:tab w:val="num" w:pos="1440"/>
      </w:tabs>
      <w:ind w:left="1440" w:hanging="720"/>
      <w:jc w:val="both"/>
      <w:outlineLvl w:val="3"/>
    </w:pPr>
  </w:style>
  <w:style w:type="paragraph" w:customStyle="1" w:styleId="Pleading3L5">
    <w:name w:val="Pleading3_L5"/>
    <w:basedOn w:val="Pleading3L4"/>
    <w:next w:val="Zkladntext"/>
    <w:rsid w:val="00D22147"/>
    <w:pPr>
      <w:keepNext/>
      <w:keepLines/>
      <w:numPr>
        <w:ilvl w:val="7"/>
      </w:numPr>
      <w:tabs>
        <w:tab w:val="clear" w:pos="425"/>
        <w:tab w:val="num" w:pos="3600"/>
      </w:tabs>
      <w:ind w:left="3600" w:hanging="720"/>
      <w:jc w:val="left"/>
      <w:outlineLvl w:val="4"/>
    </w:pPr>
  </w:style>
  <w:style w:type="paragraph" w:customStyle="1" w:styleId="Pleading3L6">
    <w:name w:val="Pleading3_L6"/>
    <w:basedOn w:val="Pleading3L5"/>
    <w:next w:val="Zkladntext"/>
    <w:rsid w:val="00D22147"/>
    <w:pPr>
      <w:numPr>
        <w:ilvl w:val="5"/>
        <w:numId w:val="24"/>
      </w:numPr>
      <w:outlineLvl w:val="5"/>
    </w:pPr>
  </w:style>
  <w:style w:type="paragraph" w:customStyle="1" w:styleId="Pleading3L7">
    <w:name w:val="Pleading3_L7"/>
    <w:basedOn w:val="Pleading3L6"/>
    <w:next w:val="Zkladntext"/>
    <w:rsid w:val="00D22147"/>
    <w:pPr>
      <w:numPr>
        <w:ilvl w:val="6"/>
      </w:numPr>
      <w:outlineLvl w:val="6"/>
    </w:pPr>
  </w:style>
  <w:style w:type="paragraph" w:customStyle="1" w:styleId="Pleading3L8">
    <w:name w:val="Pleading3_L8"/>
    <w:basedOn w:val="Pleading3L7"/>
    <w:next w:val="Zkladntext"/>
    <w:rsid w:val="00D22147"/>
    <w:pPr>
      <w:numPr>
        <w:ilvl w:val="7"/>
      </w:numPr>
      <w:outlineLvl w:val="7"/>
    </w:pPr>
  </w:style>
  <w:style w:type="paragraph" w:customStyle="1" w:styleId="Pleading3L9">
    <w:name w:val="Pleading3_L9"/>
    <w:basedOn w:val="Pleading3L8"/>
    <w:next w:val="Zkladntext"/>
    <w:rsid w:val="00D22147"/>
    <w:pPr>
      <w:numPr>
        <w:ilvl w:val="8"/>
      </w:numPr>
      <w:outlineLvl w:val="8"/>
    </w:pPr>
  </w:style>
  <w:style w:type="paragraph" w:styleId="Bezmezer">
    <w:name w:val="No Spacing"/>
    <w:uiPriority w:val="1"/>
    <w:qFormat/>
    <w:rsid w:val="00D22147"/>
    <w:pPr>
      <w:spacing w:after="0" w:line="240" w:lineRule="auto"/>
    </w:pPr>
    <w:rPr>
      <w:rFonts w:ascii="Times New Roman" w:eastAsia="Times New Roman" w:hAnsi="Times New Roman" w:cs="Times New Roman"/>
      <w:sz w:val="24"/>
      <w:szCs w:val="24"/>
      <w:lang w:eastAsia="cs-CZ"/>
    </w:rPr>
  </w:style>
  <w:style w:type="character" w:customStyle="1" w:styleId="FontStyle61">
    <w:name w:val="Font Style61"/>
    <w:uiPriority w:val="99"/>
    <w:rsid w:val="00D22147"/>
    <w:rPr>
      <w:rFonts w:ascii="Arial" w:hAnsi="Arial" w:cs="Arial"/>
      <w:sz w:val="18"/>
      <w:szCs w:val="18"/>
    </w:rPr>
  </w:style>
  <w:style w:type="character" w:customStyle="1" w:styleId="apple-converted-space">
    <w:name w:val="apple-converted-space"/>
    <w:rsid w:val="00D22147"/>
  </w:style>
  <w:style w:type="character" w:customStyle="1" w:styleId="FontStyle59">
    <w:name w:val="Font Style59"/>
    <w:uiPriority w:val="99"/>
    <w:rsid w:val="00D22147"/>
    <w:rPr>
      <w:rFonts w:ascii="Arial" w:hAnsi="Arial" w:cs="Arial" w:hint="default"/>
      <w:b/>
      <w:bCs/>
      <w:sz w:val="22"/>
      <w:szCs w:val="22"/>
    </w:rPr>
  </w:style>
  <w:style w:type="paragraph" w:customStyle="1" w:styleId="Standard">
    <w:name w:val="Standard"/>
    <w:rsid w:val="00D2214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data1">
    <w:name w:val="data1"/>
    <w:rsid w:val="00D22147"/>
    <w:rPr>
      <w:rFonts w:ascii="Arial" w:hAnsi="Arial" w:cs="Arial" w:hint="default"/>
      <w:b/>
      <w:bCs/>
      <w:sz w:val="20"/>
      <w:szCs w:val="20"/>
    </w:rPr>
  </w:style>
  <w:style w:type="character" w:styleId="Nevyeenzmnka">
    <w:name w:val="Unresolved Mention"/>
    <w:uiPriority w:val="99"/>
    <w:semiHidden/>
    <w:unhideWhenUsed/>
    <w:rsid w:val="00D22147"/>
    <w:rPr>
      <w:color w:val="605E5C"/>
      <w:shd w:val="clear" w:color="auto" w:fill="E1DFDD"/>
    </w:rPr>
  </w:style>
  <w:style w:type="character" w:styleId="Odkaznavysvtlivky">
    <w:name w:val="endnote reference"/>
    <w:uiPriority w:val="99"/>
    <w:semiHidden/>
    <w:unhideWhenUsed/>
    <w:rsid w:val="00D22147"/>
    <w:rPr>
      <w:vertAlign w:val="superscript"/>
    </w:rPr>
  </w:style>
  <w:style w:type="paragraph" w:customStyle="1" w:styleId="TableContents">
    <w:name w:val="Table Contents"/>
    <w:basedOn w:val="Normln"/>
    <w:rsid w:val="00D22147"/>
    <w:pPr>
      <w:widowControl w:val="0"/>
      <w:suppressLineNumbers/>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character" w:customStyle="1" w:styleId="Nevyeenzmnka1">
    <w:name w:val="Nevyřešená zmínka1"/>
    <w:uiPriority w:val="99"/>
    <w:semiHidden/>
    <w:unhideWhenUsed/>
    <w:rsid w:val="00D22147"/>
    <w:rPr>
      <w:color w:val="605E5C"/>
      <w:shd w:val="clear" w:color="auto" w:fill="E1DFDD"/>
    </w:rPr>
  </w:style>
  <w:style w:type="character" w:customStyle="1" w:styleId="apple-style-span">
    <w:name w:val="apple-style-span"/>
    <w:rsid w:val="0047623E"/>
  </w:style>
  <w:style w:type="paragraph" w:customStyle="1" w:styleId="Default">
    <w:name w:val="Default"/>
    <w:qFormat/>
    <w:rsid w:val="0047623E"/>
    <w:pPr>
      <w:suppressAutoHyphens/>
      <w:autoSpaceDN w:val="0"/>
      <w:spacing w:after="0" w:line="240" w:lineRule="auto"/>
      <w:textAlignment w:val="baseline"/>
    </w:pPr>
    <w:rPr>
      <w:rFonts w:ascii="Arial" w:eastAsia="SimSun" w:hAnsi="Arial" w:cs="Arial"/>
      <w:color w:val="000000"/>
      <w:kern w:val="3"/>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eko-unimed.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11</Pages>
  <Words>2475</Words>
  <Characters>14609</Characters>
  <Application>Microsoft Office Word</Application>
  <DocSecurity>0</DocSecurity>
  <Lines>121</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Vladimír Pavelka</dc:creator>
  <cp:keywords/>
  <dc:description/>
  <cp:lastModifiedBy>Iva Jurečková</cp:lastModifiedBy>
  <cp:revision>10</cp:revision>
  <dcterms:created xsi:type="dcterms:W3CDTF">2023-06-06T06:17:00Z</dcterms:created>
  <dcterms:modified xsi:type="dcterms:W3CDTF">2025-10-07T10:34:00Z</dcterms:modified>
</cp:coreProperties>
</file>